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="00107D71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E351F2">
        <w:rPr>
          <w:rFonts w:ascii="Tahoma" w:hAnsi="Tahoma" w:cs="Tahoma"/>
          <w:b/>
          <w:snapToGrid w:val="0"/>
        </w:rPr>
        <w:t>1</w:t>
      </w:r>
      <w:r w:rsidR="00C643FB">
        <w:rPr>
          <w:rFonts w:ascii="Tahoma" w:hAnsi="Tahoma" w:cs="Tahoma"/>
          <w:b/>
          <w:snapToGrid w:val="0"/>
        </w:rPr>
        <w:t>4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5A46F9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8F00D8">
      <w:pPr>
        <w:spacing w:line="360" w:lineRule="auto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 xml:space="preserve">dostawa </w:t>
      </w:r>
      <w:r w:rsidR="00E351F2" w:rsidRPr="00E351F2">
        <w:rPr>
          <w:rFonts w:ascii="Tahoma" w:hAnsi="Tahoma" w:cs="Tahoma"/>
          <w:b/>
          <w:snapToGrid w:val="0"/>
        </w:rPr>
        <w:t>„</w:t>
      </w:r>
      <w:r w:rsidR="00C643FB" w:rsidRPr="00C643FB">
        <w:rPr>
          <w:rFonts w:ascii="Tahoma" w:hAnsi="Tahoma" w:cs="Tahoma"/>
          <w:b/>
          <w:snapToGrid w:val="0"/>
        </w:rPr>
        <w:t>Środków czystościowych oraz artykułów higienicznych</w:t>
      </w:r>
      <w:bookmarkStart w:id="0" w:name="_GoBack"/>
      <w:bookmarkEnd w:id="0"/>
      <w:r w:rsidR="00E351F2" w:rsidRPr="00E351F2">
        <w:rPr>
          <w:rFonts w:ascii="Tahoma" w:hAnsi="Tahoma" w:cs="Tahoma"/>
          <w:b/>
          <w:snapToGrid w:val="0"/>
        </w:rPr>
        <w:t>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C7D4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43F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6CA9B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567E-E5C4-4A5B-85B3-B3F00848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2</cp:revision>
  <cp:lastPrinted>2018-04-03T07:24:00Z</cp:lastPrinted>
  <dcterms:created xsi:type="dcterms:W3CDTF">2018-04-20T08:34:00Z</dcterms:created>
  <dcterms:modified xsi:type="dcterms:W3CDTF">2018-04-20T08:34:00Z</dcterms:modified>
</cp:coreProperties>
</file>