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515A4C">
        <w:rPr>
          <w:rFonts w:ascii="Tahoma" w:hAnsi="Tahoma"/>
          <w:b/>
          <w:sz w:val="24"/>
          <w:szCs w:val="24"/>
        </w:rPr>
        <w:t>5</w:t>
      </w:r>
      <w:r w:rsidR="00D2331D">
        <w:rPr>
          <w:rFonts w:ascii="Tahoma" w:hAnsi="Tahoma"/>
          <w:b/>
          <w:sz w:val="24"/>
          <w:szCs w:val="24"/>
        </w:rPr>
        <w:t>0</w:t>
      </w:r>
      <w:r w:rsidR="00573E36">
        <w:rPr>
          <w:rFonts w:ascii="Tahoma" w:hAnsi="Tahoma"/>
          <w:b/>
          <w:sz w:val="24"/>
          <w:szCs w:val="24"/>
        </w:rPr>
        <w:t>/1</w:t>
      </w:r>
      <w:r w:rsidR="00BE7AD0">
        <w:rPr>
          <w:rFonts w:ascii="Tahoma" w:hAnsi="Tahoma"/>
          <w:b/>
          <w:sz w:val="24"/>
          <w:szCs w:val="24"/>
        </w:rPr>
        <w:t>7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515A4C" w:rsidRDefault="008E1F10" w:rsidP="00F402D7">
      <w:pPr>
        <w:pStyle w:val="Tekstpodstawowy"/>
        <w:spacing w:line="240" w:lineRule="auto"/>
        <w:ind w:right="48"/>
        <w:jc w:val="both"/>
        <w:rPr>
          <w:rFonts w:ascii="Tahoma" w:hAnsi="Tahoma" w:cs="Tahoma"/>
          <w:sz w:val="24"/>
          <w:szCs w:val="24"/>
        </w:rPr>
      </w:pPr>
      <w:r w:rsidRPr="00515A4C">
        <w:rPr>
          <w:rFonts w:ascii="Tahoma" w:hAnsi="Tahoma" w:cs="Tahoma"/>
          <w:b/>
          <w:sz w:val="24"/>
          <w:szCs w:val="24"/>
        </w:rPr>
        <w:t>„</w:t>
      </w:r>
      <w:r w:rsidR="00515A4C" w:rsidRPr="00515A4C">
        <w:rPr>
          <w:rFonts w:ascii="Tahoma" w:eastAsia="Times New Roman" w:hAnsi="Tahoma" w:cs="Times New Roman"/>
          <w:b/>
          <w:sz w:val="24"/>
          <w:szCs w:val="24"/>
          <w:lang w:eastAsia="pl-PL"/>
        </w:rPr>
        <w:t xml:space="preserve">Zestawów kontroli do zapewnienia jakości oznaczania </w:t>
      </w:r>
      <w:r w:rsidR="00515A4C" w:rsidRPr="00515A4C">
        <w:rPr>
          <w:rFonts w:ascii="Tahoma" w:eastAsia="Times New Roman" w:hAnsi="Tahoma" w:cs="Times New Roman"/>
          <w:b/>
          <w:sz w:val="24"/>
          <w:szCs w:val="24"/>
          <w:lang w:eastAsia="pl-PL"/>
        </w:rPr>
        <w:br/>
        <w:t xml:space="preserve">aminokwasów i </w:t>
      </w:r>
      <w:proofErr w:type="spellStart"/>
      <w:r w:rsidR="00515A4C" w:rsidRPr="00515A4C">
        <w:rPr>
          <w:rFonts w:ascii="Tahoma" w:eastAsia="Times New Roman" w:hAnsi="Tahoma" w:cs="Times New Roman"/>
          <w:b/>
          <w:sz w:val="24"/>
          <w:szCs w:val="24"/>
          <w:lang w:eastAsia="pl-PL"/>
        </w:rPr>
        <w:t>acylokarnityn</w:t>
      </w:r>
      <w:proofErr w:type="spellEnd"/>
      <w:r w:rsidRPr="00FD7B26">
        <w:rPr>
          <w:rFonts w:ascii="Tahoma" w:hAnsi="Tahoma" w:cs="Tahoma"/>
          <w:b/>
          <w:sz w:val="24"/>
          <w:szCs w:val="24"/>
        </w:rPr>
        <w:t>”</w:t>
      </w:r>
      <w:r w:rsidRPr="00FD7B26">
        <w:rPr>
          <w:rFonts w:ascii="Tahoma" w:hAnsi="Tahoma" w:cs="Tahoma"/>
          <w:sz w:val="24"/>
          <w:szCs w:val="24"/>
        </w:rPr>
        <w:t xml:space="preserve">, </w:t>
      </w:r>
    </w:p>
    <w:p w:rsidR="008E1F10" w:rsidRPr="00FD7B26" w:rsidRDefault="00247A89" w:rsidP="00F402D7">
      <w:pPr>
        <w:pStyle w:val="Tekstpodstawowy"/>
        <w:spacing w:line="240" w:lineRule="auto"/>
        <w:ind w:right="48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w związku z</w:t>
      </w:r>
      <w:r w:rsidRPr="00247A89">
        <w:rPr>
          <w:rFonts w:ascii="Tahoma" w:hAnsi="Tahoma" w:cs="Tahoma"/>
        </w:rPr>
        <w:t xml:space="preserve"> </w:t>
      </w:r>
      <w:r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01" w:rsidRDefault="00A83A01" w:rsidP="005E2B6C">
      <w:pPr>
        <w:spacing w:after="0" w:line="240" w:lineRule="auto"/>
      </w:pPr>
      <w:r>
        <w:separator/>
      </w:r>
    </w:p>
  </w:endnote>
  <w:endnote w:type="continuationSeparator" w:id="0">
    <w:p w:rsidR="00A83A01" w:rsidRDefault="00A83A0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01" w:rsidRDefault="00A83A01" w:rsidP="005E2B6C">
      <w:pPr>
        <w:spacing w:after="0" w:line="240" w:lineRule="auto"/>
      </w:pPr>
      <w:r>
        <w:separator/>
      </w:r>
    </w:p>
  </w:footnote>
  <w:footnote w:type="continuationSeparator" w:id="0">
    <w:p w:rsidR="00A83A01" w:rsidRDefault="00A83A0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10"/>
    <w:rsid w:val="0002133A"/>
    <w:rsid w:val="001C2B03"/>
    <w:rsid w:val="00215F23"/>
    <w:rsid w:val="00220666"/>
    <w:rsid w:val="002344A3"/>
    <w:rsid w:val="00247A89"/>
    <w:rsid w:val="003135F6"/>
    <w:rsid w:val="0035471B"/>
    <w:rsid w:val="003A23A7"/>
    <w:rsid w:val="003C70E9"/>
    <w:rsid w:val="00470A21"/>
    <w:rsid w:val="004B2E6F"/>
    <w:rsid w:val="004E6D48"/>
    <w:rsid w:val="00515A4C"/>
    <w:rsid w:val="00547B78"/>
    <w:rsid w:val="00573E36"/>
    <w:rsid w:val="005E2B6C"/>
    <w:rsid w:val="006570FF"/>
    <w:rsid w:val="00686016"/>
    <w:rsid w:val="006F34ED"/>
    <w:rsid w:val="006F758A"/>
    <w:rsid w:val="00751613"/>
    <w:rsid w:val="008143BE"/>
    <w:rsid w:val="008E1F10"/>
    <w:rsid w:val="00A1326A"/>
    <w:rsid w:val="00A5137B"/>
    <w:rsid w:val="00A715C5"/>
    <w:rsid w:val="00A83A01"/>
    <w:rsid w:val="00BE7AD0"/>
    <w:rsid w:val="00BF756C"/>
    <w:rsid w:val="00C656AF"/>
    <w:rsid w:val="00D2331D"/>
    <w:rsid w:val="00D325A3"/>
    <w:rsid w:val="00E10E26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E5AA"/>
  <w15:docId w15:val="{D82B02ED-F7AF-49BD-8B3E-2158E76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BE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Justyna Michalak</cp:lastModifiedBy>
  <cp:revision>9</cp:revision>
  <cp:lastPrinted>2017-03-23T09:33:00Z</cp:lastPrinted>
  <dcterms:created xsi:type="dcterms:W3CDTF">2017-03-24T12:08:00Z</dcterms:created>
  <dcterms:modified xsi:type="dcterms:W3CDTF">2017-10-09T09:28:00Z</dcterms:modified>
</cp:coreProperties>
</file>