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252678">
        <w:rPr>
          <w:rFonts w:ascii="Tahoma" w:hAnsi="Tahoma"/>
          <w:b/>
          <w:sz w:val="24"/>
          <w:szCs w:val="24"/>
        </w:rPr>
        <w:t>6</w:t>
      </w:r>
      <w:r w:rsidR="00562D3D">
        <w:rPr>
          <w:rFonts w:ascii="Tahoma" w:hAnsi="Tahoma"/>
          <w:b/>
          <w:sz w:val="24"/>
          <w:szCs w:val="24"/>
        </w:rPr>
        <w:t>3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252678">
        <w:rPr>
          <w:rFonts w:ascii="Tahoma" w:hAnsi="Tahoma" w:cs="Tahoma"/>
          <w:b/>
          <w:sz w:val="24"/>
        </w:rPr>
        <w:t>Foteli ginekologicznych</w:t>
      </w:r>
      <w:bookmarkStart w:id="0" w:name="_GoBack"/>
      <w:bookmarkEnd w:id="0"/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 xml:space="preserve">art. 24 ust. 1 </w:t>
      </w:r>
      <w:proofErr w:type="spellStart"/>
      <w:r w:rsidR="00247A89" w:rsidRPr="00247A89">
        <w:rPr>
          <w:rStyle w:val="Brak"/>
          <w:rFonts w:ascii="Tahoma" w:hAnsi="Tahoma" w:cs="Tahoma"/>
          <w:sz w:val="24"/>
          <w:szCs w:val="24"/>
        </w:rPr>
        <w:t>pkt</w:t>
      </w:r>
      <w:proofErr w:type="spellEnd"/>
      <w:r w:rsidR="00247A89" w:rsidRPr="00247A89">
        <w:rPr>
          <w:rStyle w:val="Brak"/>
          <w:rFonts w:ascii="Tahoma" w:hAnsi="Tahoma" w:cs="Tahoma"/>
          <w:sz w:val="24"/>
          <w:szCs w:val="24"/>
        </w:rPr>
        <w:t xml:space="preserve">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2133A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witsarnowski</cp:lastModifiedBy>
  <cp:revision>20</cp:revision>
  <cp:lastPrinted>2017-03-04T10:14:00Z</cp:lastPrinted>
  <dcterms:created xsi:type="dcterms:W3CDTF">2016-08-17T10:04:00Z</dcterms:created>
  <dcterms:modified xsi:type="dcterms:W3CDTF">2017-11-28T14:44:00Z</dcterms:modified>
</cp:coreProperties>
</file>