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473" w:rsidRPr="00D5217E" w:rsidRDefault="007B3796" w:rsidP="00944FE5">
      <w:pPr>
        <w:pStyle w:val="Tytu"/>
        <w:spacing w:line="276" w:lineRule="auto"/>
        <w:rPr>
          <w:rFonts w:ascii="Tahoma" w:hAnsi="Tahoma"/>
          <w:color w:val="FF0000"/>
          <w:sz w:val="24"/>
          <w:u w:val="none"/>
        </w:rPr>
      </w:pPr>
      <w:r>
        <w:rPr>
          <w:rFonts w:ascii="Tahoma" w:hAnsi="Tahoma"/>
          <w:sz w:val="24"/>
          <w:u w:val="none"/>
        </w:rPr>
        <w:t>UMOWA Nr DTA</w:t>
      </w:r>
      <w:r w:rsidR="00587E5E">
        <w:rPr>
          <w:rFonts w:ascii="Tahoma" w:hAnsi="Tahoma"/>
          <w:sz w:val="24"/>
          <w:u w:val="none"/>
        </w:rPr>
        <w:t>.</w:t>
      </w:r>
      <w:r>
        <w:rPr>
          <w:rFonts w:ascii="Tahoma" w:hAnsi="Tahoma"/>
          <w:sz w:val="24"/>
          <w:u w:val="none"/>
        </w:rPr>
        <w:t>DT</w:t>
      </w:r>
      <w:r w:rsidR="00587E5E">
        <w:rPr>
          <w:rFonts w:ascii="Tahoma" w:hAnsi="Tahoma"/>
          <w:sz w:val="24"/>
          <w:u w:val="none"/>
        </w:rPr>
        <w:t>.</w:t>
      </w:r>
      <w:r w:rsidR="00F40DAA">
        <w:rPr>
          <w:rFonts w:ascii="Tahoma" w:hAnsi="Tahoma"/>
          <w:sz w:val="24"/>
          <w:u w:val="none"/>
        </w:rPr>
        <w:t>234.</w:t>
      </w:r>
      <w:r w:rsidR="006D0CC4">
        <w:rPr>
          <w:rFonts w:ascii="Tahoma" w:hAnsi="Tahoma"/>
          <w:sz w:val="24"/>
          <w:u w:val="none"/>
        </w:rPr>
        <w:t>3</w:t>
      </w:r>
      <w:r w:rsidR="005D7272">
        <w:rPr>
          <w:rFonts w:ascii="Tahoma" w:hAnsi="Tahoma"/>
          <w:sz w:val="24"/>
          <w:u w:val="none"/>
        </w:rPr>
        <w:t>/</w:t>
      </w:r>
      <w:r w:rsidR="00881770" w:rsidRPr="007102E0">
        <w:rPr>
          <w:rFonts w:ascii="Tahoma" w:hAnsi="Tahoma"/>
          <w:sz w:val="24"/>
          <w:u w:val="none"/>
        </w:rPr>
        <w:t>1</w:t>
      </w:r>
      <w:r w:rsidR="00C315BF" w:rsidRPr="007102E0">
        <w:rPr>
          <w:rFonts w:ascii="Tahoma" w:hAnsi="Tahoma"/>
          <w:sz w:val="24"/>
          <w:u w:val="none"/>
        </w:rPr>
        <w:t>5</w:t>
      </w:r>
    </w:p>
    <w:p w:rsidR="00213CD7" w:rsidRDefault="000D2473" w:rsidP="00944FE5">
      <w:pPr>
        <w:spacing w:line="276" w:lineRule="auto"/>
        <w:jc w:val="center"/>
        <w:rPr>
          <w:rFonts w:ascii="Tahoma" w:hAnsi="Tahoma"/>
          <w:b/>
          <w:sz w:val="24"/>
        </w:rPr>
      </w:pPr>
      <w:r w:rsidRPr="00F6380D">
        <w:rPr>
          <w:rFonts w:ascii="Tahoma" w:hAnsi="Tahoma"/>
          <w:b/>
          <w:sz w:val="24"/>
        </w:rPr>
        <w:t xml:space="preserve">zawarta w dniu </w:t>
      </w:r>
      <w:r w:rsidR="005F3FFD">
        <w:rPr>
          <w:rFonts w:ascii="Tahoma" w:hAnsi="Tahoma"/>
          <w:b/>
          <w:sz w:val="24"/>
        </w:rPr>
        <w:t>………</w:t>
      </w:r>
      <w:r w:rsidR="00C7727C">
        <w:rPr>
          <w:rFonts w:ascii="Tahoma" w:hAnsi="Tahoma"/>
          <w:b/>
          <w:sz w:val="24"/>
        </w:rPr>
        <w:t>….</w:t>
      </w:r>
      <w:r w:rsidR="005F3FFD">
        <w:rPr>
          <w:rFonts w:ascii="Tahoma" w:hAnsi="Tahoma"/>
          <w:b/>
          <w:sz w:val="24"/>
        </w:rPr>
        <w:t>……..</w:t>
      </w:r>
      <w:r w:rsidR="00C315BF">
        <w:rPr>
          <w:rFonts w:ascii="Tahoma" w:hAnsi="Tahoma"/>
          <w:b/>
          <w:sz w:val="24"/>
        </w:rPr>
        <w:t xml:space="preserve"> 2015 </w:t>
      </w:r>
      <w:r w:rsidRPr="00F6380D">
        <w:rPr>
          <w:rFonts w:ascii="Tahoma" w:hAnsi="Tahoma"/>
          <w:b/>
          <w:sz w:val="24"/>
        </w:rPr>
        <w:t>roku  pomiędzy:</w:t>
      </w:r>
    </w:p>
    <w:p w:rsidR="0096333E" w:rsidRPr="0096333E" w:rsidRDefault="0096333E" w:rsidP="00944FE5">
      <w:pPr>
        <w:spacing w:line="276" w:lineRule="auto"/>
        <w:jc w:val="center"/>
        <w:rPr>
          <w:rFonts w:ascii="Tahoma" w:hAnsi="Tahoma"/>
          <w:b/>
          <w:sz w:val="24"/>
        </w:rPr>
      </w:pPr>
    </w:p>
    <w:p w:rsidR="000D2473" w:rsidRPr="003635CC" w:rsidRDefault="000D2473" w:rsidP="00944FE5">
      <w:pPr>
        <w:pStyle w:val="Tekstpodstawowy2"/>
        <w:spacing w:line="276" w:lineRule="auto"/>
        <w:jc w:val="both"/>
        <w:rPr>
          <w:rFonts w:ascii="Tahoma" w:hAnsi="Tahoma"/>
          <w:b/>
          <w:sz w:val="22"/>
          <w:szCs w:val="22"/>
        </w:rPr>
      </w:pPr>
      <w:r w:rsidRPr="003635CC">
        <w:rPr>
          <w:rFonts w:ascii="Tahoma" w:hAnsi="Tahoma"/>
          <w:b/>
          <w:sz w:val="22"/>
          <w:szCs w:val="22"/>
        </w:rPr>
        <w:t>Instytutem Matki i Dziecka</w:t>
      </w:r>
    </w:p>
    <w:p w:rsidR="000D2473" w:rsidRPr="003635CC" w:rsidRDefault="000D2473" w:rsidP="00944FE5">
      <w:pPr>
        <w:pStyle w:val="Tekstpodstawowy2"/>
        <w:spacing w:line="276" w:lineRule="auto"/>
        <w:jc w:val="both"/>
        <w:rPr>
          <w:rFonts w:ascii="Tahoma" w:hAnsi="Tahoma"/>
          <w:sz w:val="22"/>
          <w:szCs w:val="22"/>
        </w:rPr>
      </w:pPr>
      <w:r w:rsidRPr="003635CC">
        <w:rPr>
          <w:rFonts w:ascii="Tahoma" w:hAnsi="Tahoma"/>
          <w:sz w:val="22"/>
          <w:szCs w:val="22"/>
        </w:rPr>
        <w:t xml:space="preserve">01-211 Warszawa, ul. Kasprzaka 17a  </w:t>
      </w:r>
    </w:p>
    <w:p w:rsidR="000D2473" w:rsidRPr="003635CC" w:rsidRDefault="000D2473" w:rsidP="00944FE5">
      <w:pPr>
        <w:pStyle w:val="Tekstpodstawowy2"/>
        <w:spacing w:line="276" w:lineRule="auto"/>
        <w:jc w:val="both"/>
        <w:rPr>
          <w:rFonts w:ascii="Tahoma" w:hAnsi="Tahoma"/>
          <w:sz w:val="22"/>
          <w:szCs w:val="22"/>
        </w:rPr>
      </w:pPr>
      <w:r w:rsidRPr="003635CC">
        <w:rPr>
          <w:rFonts w:ascii="Tahoma" w:hAnsi="Tahoma"/>
          <w:sz w:val="22"/>
          <w:szCs w:val="22"/>
        </w:rPr>
        <w:t>zarejestrowanym w Sądzie Rejonowym dla m. st. Warszawy – XII Wydział Gospodarczy Krajowego Rejestru Sądowego  pod nr KRS: 0000050950</w:t>
      </w:r>
    </w:p>
    <w:p w:rsidR="000D2473" w:rsidRPr="003635CC" w:rsidRDefault="000D2473" w:rsidP="00944FE5">
      <w:pPr>
        <w:spacing w:line="276" w:lineRule="auto"/>
        <w:jc w:val="both"/>
        <w:rPr>
          <w:rFonts w:ascii="Tahoma" w:hAnsi="Tahoma"/>
          <w:sz w:val="22"/>
          <w:szCs w:val="22"/>
        </w:rPr>
      </w:pPr>
      <w:r w:rsidRPr="003635CC">
        <w:rPr>
          <w:rFonts w:ascii="Tahoma" w:hAnsi="Tahoma"/>
          <w:sz w:val="22"/>
          <w:szCs w:val="22"/>
        </w:rPr>
        <w:t xml:space="preserve">NIP 525-000-84-71, Regon 000288395 </w:t>
      </w:r>
    </w:p>
    <w:p w:rsidR="000D2473" w:rsidRPr="003635CC" w:rsidRDefault="000D2473" w:rsidP="00944FE5">
      <w:pPr>
        <w:spacing w:line="276" w:lineRule="auto"/>
        <w:jc w:val="both"/>
        <w:rPr>
          <w:rFonts w:ascii="Tahoma" w:hAnsi="Tahoma"/>
          <w:sz w:val="22"/>
          <w:szCs w:val="22"/>
        </w:rPr>
      </w:pPr>
    </w:p>
    <w:p w:rsidR="000D2473" w:rsidRPr="003635CC" w:rsidRDefault="000D2473" w:rsidP="00944FE5">
      <w:pPr>
        <w:spacing w:line="276" w:lineRule="auto"/>
        <w:jc w:val="both"/>
        <w:rPr>
          <w:rFonts w:ascii="Tahoma" w:hAnsi="Tahoma"/>
          <w:sz w:val="22"/>
          <w:szCs w:val="22"/>
        </w:rPr>
      </w:pPr>
      <w:r w:rsidRPr="003635CC">
        <w:rPr>
          <w:rFonts w:ascii="Tahoma" w:hAnsi="Tahoma"/>
          <w:sz w:val="22"/>
          <w:szCs w:val="22"/>
        </w:rPr>
        <w:t xml:space="preserve">reprezentowanym przez: </w:t>
      </w:r>
    </w:p>
    <w:p w:rsidR="00F02139" w:rsidRPr="003635CC" w:rsidRDefault="00F02139" w:rsidP="00944FE5">
      <w:pPr>
        <w:numPr>
          <w:ilvl w:val="0"/>
          <w:numId w:val="19"/>
        </w:numPr>
        <w:tabs>
          <w:tab w:val="num" w:pos="567"/>
        </w:tabs>
        <w:spacing w:line="276" w:lineRule="auto"/>
        <w:rPr>
          <w:rFonts w:ascii="Tahoma" w:hAnsi="Tahoma"/>
          <w:sz w:val="22"/>
          <w:szCs w:val="22"/>
        </w:rPr>
      </w:pPr>
      <w:r w:rsidRPr="003635CC">
        <w:rPr>
          <w:rFonts w:ascii="Tahoma" w:hAnsi="Tahoma"/>
          <w:b/>
          <w:sz w:val="22"/>
          <w:szCs w:val="22"/>
        </w:rPr>
        <w:t>Tomasza Mikołaja Maciejewskiego</w:t>
      </w:r>
      <w:r w:rsidR="00881770" w:rsidRPr="003635CC">
        <w:rPr>
          <w:rFonts w:ascii="Tahoma" w:hAnsi="Tahoma"/>
          <w:b/>
          <w:sz w:val="22"/>
          <w:szCs w:val="22"/>
        </w:rPr>
        <w:t xml:space="preserve"> -</w:t>
      </w:r>
      <w:r w:rsidRPr="003635CC">
        <w:rPr>
          <w:rFonts w:ascii="Tahoma" w:hAnsi="Tahoma"/>
          <w:b/>
          <w:sz w:val="22"/>
          <w:szCs w:val="22"/>
        </w:rPr>
        <w:t>Dyrektora</w:t>
      </w:r>
      <w:r w:rsidR="004523B9" w:rsidRPr="003635CC">
        <w:rPr>
          <w:rFonts w:ascii="Tahoma" w:hAnsi="Tahoma"/>
          <w:b/>
          <w:sz w:val="22"/>
          <w:szCs w:val="22"/>
        </w:rPr>
        <w:t xml:space="preserve"> </w:t>
      </w:r>
    </w:p>
    <w:p w:rsidR="002F0DF6" w:rsidRPr="00FD0C4E" w:rsidRDefault="00C20CBB" w:rsidP="00944FE5">
      <w:pPr>
        <w:numPr>
          <w:ilvl w:val="0"/>
          <w:numId w:val="19"/>
        </w:numPr>
        <w:tabs>
          <w:tab w:val="num" w:pos="567"/>
        </w:tabs>
        <w:spacing w:line="276" w:lineRule="auto"/>
        <w:rPr>
          <w:rFonts w:ascii="Tahoma" w:hAnsi="Tahoma"/>
          <w:b/>
          <w:sz w:val="22"/>
          <w:szCs w:val="22"/>
        </w:rPr>
      </w:pPr>
      <w:r w:rsidRPr="003635CC">
        <w:rPr>
          <w:rFonts w:ascii="Tahoma" w:hAnsi="Tahoma"/>
          <w:b/>
          <w:sz w:val="22"/>
          <w:szCs w:val="22"/>
        </w:rPr>
        <w:t>Agnieszkę</w:t>
      </w:r>
      <w:r w:rsidR="00F02139" w:rsidRPr="003635CC">
        <w:rPr>
          <w:rFonts w:ascii="Tahoma" w:hAnsi="Tahoma"/>
          <w:b/>
          <w:sz w:val="22"/>
          <w:szCs w:val="22"/>
        </w:rPr>
        <w:t xml:space="preserve"> Graczyk</w:t>
      </w:r>
      <w:r w:rsidR="00881770" w:rsidRPr="003635CC">
        <w:rPr>
          <w:rFonts w:ascii="Tahoma" w:hAnsi="Tahoma"/>
          <w:b/>
          <w:sz w:val="22"/>
          <w:szCs w:val="22"/>
        </w:rPr>
        <w:t xml:space="preserve"> -</w:t>
      </w:r>
      <w:r w:rsidR="001401F9" w:rsidRPr="003635CC">
        <w:rPr>
          <w:rFonts w:ascii="Tahoma" w:hAnsi="Tahoma"/>
          <w:b/>
          <w:sz w:val="22"/>
          <w:szCs w:val="22"/>
        </w:rPr>
        <w:t xml:space="preserve"> Zastępcę </w:t>
      </w:r>
      <w:r w:rsidR="004523B9" w:rsidRPr="003635CC">
        <w:rPr>
          <w:rFonts w:ascii="Tahoma" w:hAnsi="Tahoma"/>
          <w:b/>
          <w:sz w:val="22"/>
          <w:szCs w:val="22"/>
        </w:rPr>
        <w:t xml:space="preserve">Dyrektora </w:t>
      </w:r>
      <w:r w:rsidR="001401F9" w:rsidRPr="003635CC">
        <w:rPr>
          <w:rFonts w:ascii="Tahoma" w:hAnsi="Tahoma"/>
          <w:b/>
          <w:sz w:val="22"/>
          <w:szCs w:val="22"/>
        </w:rPr>
        <w:t>ds. Finansowych</w:t>
      </w:r>
      <w:r w:rsidR="00F02139" w:rsidRPr="003635CC">
        <w:rPr>
          <w:rFonts w:ascii="Tahoma" w:hAnsi="Tahoma"/>
          <w:b/>
          <w:sz w:val="22"/>
          <w:szCs w:val="22"/>
        </w:rPr>
        <w:t xml:space="preserve"> </w:t>
      </w:r>
      <w:r w:rsidR="004519BF" w:rsidRPr="003635CC">
        <w:rPr>
          <w:rFonts w:ascii="Tahoma" w:hAnsi="Tahoma"/>
          <w:b/>
          <w:sz w:val="22"/>
          <w:szCs w:val="22"/>
        </w:rPr>
        <w:t>działającego</w:t>
      </w:r>
      <w:r w:rsidR="00E920AC" w:rsidRPr="003635CC">
        <w:rPr>
          <w:rFonts w:ascii="Tahoma" w:hAnsi="Tahoma"/>
          <w:b/>
          <w:sz w:val="22"/>
          <w:szCs w:val="22"/>
        </w:rPr>
        <w:t xml:space="preserve"> na podstawie udzielonego </w:t>
      </w:r>
      <w:r w:rsidR="002F0DF6" w:rsidRPr="003635CC">
        <w:rPr>
          <w:rFonts w:ascii="Tahoma" w:hAnsi="Tahoma"/>
          <w:b/>
          <w:sz w:val="22"/>
          <w:szCs w:val="22"/>
        </w:rPr>
        <w:t>pełnomocnictwa</w:t>
      </w:r>
    </w:p>
    <w:p w:rsidR="000D2473" w:rsidRPr="003635CC" w:rsidRDefault="000D2473" w:rsidP="00944FE5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Tahoma" w:hAnsi="Tahoma"/>
          <w:sz w:val="22"/>
          <w:szCs w:val="22"/>
        </w:rPr>
      </w:pPr>
    </w:p>
    <w:p w:rsidR="000D2473" w:rsidRPr="003635CC" w:rsidRDefault="000D2473" w:rsidP="00944FE5">
      <w:pPr>
        <w:spacing w:line="276" w:lineRule="auto"/>
        <w:jc w:val="both"/>
        <w:rPr>
          <w:rFonts w:ascii="Tahoma" w:hAnsi="Tahoma"/>
          <w:sz w:val="22"/>
          <w:szCs w:val="22"/>
        </w:rPr>
      </w:pPr>
      <w:r w:rsidRPr="003635CC">
        <w:rPr>
          <w:rFonts w:ascii="Tahoma" w:hAnsi="Tahoma"/>
          <w:sz w:val="22"/>
          <w:szCs w:val="22"/>
        </w:rPr>
        <w:t xml:space="preserve">zwanym dalej „ZAMAWIAJĄCYM”  </w:t>
      </w:r>
    </w:p>
    <w:p w:rsidR="000D2473" w:rsidRPr="003635CC" w:rsidRDefault="000D2473" w:rsidP="00944FE5">
      <w:pPr>
        <w:spacing w:line="276" w:lineRule="auto"/>
        <w:jc w:val="both"/>
        <w:rPr>
          <w:rFonts w:ascii="Tahoma" w:hAnsi="Tahoma"/>
          <w:sz w:val="22"/>
          <w:szCs w:val="22"/>
        </w:rPr>
      </w:pPr>
      <w:r w:rsidRPr="003635CC">
        <w:rPr>
          <w:rFonts w:ascii="Tahoma" w:hAnsi="Tahoma"/>
          <w:sz w:val="22"/>
          <w:szCs w:val="22"/>
        </w:rPr>
        <w:t>a</w:t>
      </w:r>
    </w:p>
    <w:p w:rsidR="000D2473" w:rsidRPr="00626138" w:rsidRDefault="005F3FFD" w:rsidP="00944FE5">
      <w:pPr>
        <w:spacing w:line="276" w:lineRule="auto"/>
        <w:jc w:val="both"/>
        <w:rPr>
          <w:rFonts w:ascii="Tahoma" w:hAnsi="Tahoma"/>
          <w:sz w:val="22"/>
          <w:szCs w:val="22"/>
        </w:rPr>
      </w:pPr>
      <w:r w:rsidRPr="00626138">
        <w:rPr>
          <w:rFonts w:ascii="Tahoma" w:hAnsi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626138" w:rsidRPr="00626138">
        <w:rPr>
          <w:rFonts w:ascii="Tahoma" w:hAnsi="Tahoma"/>
          <w:sz w:val="22"/>
          <w:szCs w:val="22"/>
        </w:rPr>
        <w:t>……………………………………………………………….</w:t>
      </w:r>
      <w:r w:rsidR="00626138">
        <w:rPr>
          <w:rFonts w:ascii="Tahoma" w:hAnsi="Tahoma"/>
          <w:sz w:val="22"/>
          <w:szCs w:val="22"/>
        </w:rPr>
        <w:t>…</w:t>
      </w:r>
    </w:p>
    <w:p w:rsidR="000D2473" w:rsidRPr="003635CC" w:rsidRDefault="000D2473" w:rsidP="00944FE5">
      <w:pPr>
        <w:spacing w:line="276" w:lineRule="auto"/>
        <w:jc w:val="both"/>
        <w:rPr>
          <w:rFonts w:ascii="Tahoma" w:hAnsi="Tahoma"/>
          <w:sz w:val="22"/>
          <w:szCs w:val="22"/>
        </w:rPr>
      </w:pPr>
      <w:r w:rsidRPr="003635CC">
        <w:rPr>
          <w:rFonts w:ascii="Tahoma" w:hAnsi="Tahoma"/>
          <w:sz w:val="22"/>
          <w:szCs w:val="22"/>
        </w:rPr>
        <w:t xml:space="preserve">NIP: </w:t>
      </w:r>
      <w:r w:rsidR="005F3FFD">
        <w:rPr>
          <w:rFonts w:ascii="Tahoma" w:hAnsi="Tahoma"/>
          <w:sz w:val="22"/>
          <w:szCs w:val="22"/>
        </w:rPr>
        <w:t>……………………..</w:t>
      </w:r>
      <w:r w:rsidRPr="003635CC">
        <w:rPr>
          <w:rFonts w:ascii="Tahoma" w:hAnsi="Tahoma"/>
          <w:sz w:val="22"/>
          <w:szCs w:val="22"/>
        </w:rPr>
        <w:t>, Regon:</w:t>
      </w:r>
      <w:r w:rsidR="005F3FFD">
        <w:rPr>
          <w:rFonts w:ascii="Tahoma" w:hAnsi="Tahoma"/>
          <w:sz w:val="22"/>
          <w:szCs w:val="22"/>
        </w:rPr>
        <w:t>…………………………………</w:t>
      </w:r>
    </w:p>
    <w:p w:rsidR="000D2473" w:rsidRPr="003635CC" w:rsidRDefault="000D2473" w:rsidP="00944FE5">
      <w:pPr>
        <w:spacing w:line="276" w:lineRule="auto"/>
        <w:jc w:val="both"/>
        <w:rPr>
          <w:rFonts w:ascii="Tahoma" w:hAnsi="Tahoma"/>
          <w:sz w:val="22"/>
          <w:szCs w:val="22"/>
        </w:rPr>
      </w:pPr>
      <w:r w:rsidRPr="003635CC">
        <w:rPr>
          <w:rFonts w:ascii="Tahoma" w:hAnsi="Tahoma"/>
          <w:sz w:val="22"/>
          <w:szCs w:val="22"/>
        </w:rPr>
        <w:t>reprezentowanym przez:</w:t>
      </w:r>
    </w:p>
    <w:p w:rsidR="000D2473" w:rsidRPr="003635CC" w:rsidRDefault="005F3FFD" w:rsidP="00944FE5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………………………………………………………..</w:t>
      </w:r>
    </w:p>
    <w:p w:rsidR="00CD51D2" w:rsidRPr="003635CC" w:rsidRDefault="000D2473" w:rsidP="00944FE5">
      <w:pPr>
        <w:spacing w:line="276" w:lineRule="auto"/>
        <w:jc w:val="both"/>
        <w:rPr>
          <w:rFonts w:ascii="Tahoma" w:hAnsi="Tahoma"/>
          <w:sz w:val="22"/>
          <w:szCs w:val="22"/>
        </w:rPr>
      </w:pPr>
      <w:r w:rsidRPr="003635CC">
        <w:rPr>
          <w:rFonts w:ascii="Tahoma" w:hAnsi="Tahoma"/>
          <w:sz w:val="22"/>
          <w:szCs w:val="22"/>
        </w:rPr>
        <w:t xml:space="preserve">zwanym dalej „WYKONAWCĄ” </w:t>
      </w:r>
    </w:p>
    <w:p w:rsidR="00CD51D2" w:rsidRPr="003635CC" w:rsidRDefault="00CD51D2" w:rsidP="00F40DAA">
      <w:pPr>
        <w:tabs>
          <w:tab w:val="left" w:pos="284"/>
        </w:tabs>
        <w:spacing w:line="276" w:lineRule="auto"/>
        <w:jc w:val="both"/>
        <w:rPr>
          <w:rFonts w:ascii="Tahoma" w:hAnsi="Tahoma"/>
          <w:sz w:val="22"/>
          <w:szCs w:val="22"/>
        </w:rPr>
      </w:pPr>
      <w:r w:rsidRPr="003635CC">
        <w:rPr>
          <w:rFonts w:ascii="Tahoma" w:hAnsi="Tahoma"/>
          <w:sz w:val="22"/>
          <w:szCs w:val="22"/>
        </w:rPr>
        <w:t xml:space="preserve">wyłonionym w postępowaniu o udzielenie zamówienia publicznego przeprowadzonym </w:t>
      </w:r>
      <w:r w:rsidR="00F40DAA">
        <w:rPr>
          <w:rFonts w:ascii="Tahoma" w:hAnsi="Tahoma"/>
          <w:sz w:val="22"/>
          <w:szCs w:val="22"/>
        </w:rPr>
        <w:br/>
      </w:r>
      <w:r w:rsidRPr="003635CC">
        <w:rPr>
          <w:rFonts w:ascii="Tahoma" w:hAnsi="Tahoma"/>
          <w:sz w:val="22"/>
          <w:szCs w:val="22"/>
        </w:rPr>
        <w:t xml:space="preserve">w trybie „konkursu ofert” została zawarta na podstawie art. 4 pkt 8 ustawy z dnia 29 stycznia 2004 r. Prawo </w:t>
      </w:r>
      <w:r w:rsidR="00E87753" w:rsidRPr="003635CC">
        <w:rPr>
          <w:rFonts w:ascii="Tahoma" w:hAnsi="Tahoma"/>
          <w:sz w:val="22"/>
          <w:szCs w:val="22"/>
        </w:rPr>
        <w:t xml:space="preserve">Zamówień Publicznych </w:t>
      </w:r>
      <w:r w:rsidR="00E920AC" w:rsidRPr="003635CC">
        <w:rPr>
          <w:rFonts w:ascii="Tahoma" w:hAnsi="Tahoma"/>
          <w:sz w:val="22"/>
          <w:szCs w:val="22"/>
        </w:rPr>
        <w:t>(</w:t>
      </w:r>
      <w:r w:rsidR="00C315BF">
        <w:rPr>
          <w:rFonts w:ascii="Tahoma" w:hAnsi="Tahoma"/>
          <w:sz w:val="22"/>
          <w:szCs w:val="22"/>
        </w:rPr>
        <w:t>Dz.</w:t>
      </w:r>
      <w:r w:rsidR="00F40DAA">
        <w:rPr>
          <w:rFonts w:ascii="Tahoma" w:hAnsi="Tahoma"/>
          <w:sz w:val="22"/>
          <w:szCs w:val="22"/>
        </w:rPr>
        <w:t xml:space="preserve"> </w:t>
      </w:r>
      <w:r w:rsidR="00C315BF">
        <w:rPr>
          <w:rFonts w:ascii="Tahoma" w:hAnsi="Tahoma"/>
          <w:sz w:val="22"/>
          <w:szCs w:val="22"/>
        </w:rPr>
        <w:t>U. z 2013</w:t>
      </w:r>
      <w:r w:rsidR="00F40DAA">
        <w:rPr>
          <w:rFonts w:ascii="Tahoma" w:hAnsi="Tahoma"/>
          <w:sz w:val="22"/>
          <w:szCs w:val="22"/>
        </w:rPr>
        <w:t xml:space="preserve"> </w:t>
      </w:r>
      <w:r w:rsidR="00C315BF">
        <w:rPr>
          <w:rFonts w:ascii="Tahoma" w:hAnsi="Tahoma"/>
          <w:sz w:val="22"/>
          <w:szCs w:val="22"/>
        </w:rPr>
        <w:t>r</w:t>
      </w:r>
      <w:r w:rsidR="00F40DAA">
        <w:rPr>
          <w:rFonts w:ascii="Tahoma" w:hAnsi="Tahoma"/>
          <w:sz w:val="22"/>
          <w:szCs w:val="22"/>
        </w:rPr>
        <w:t>.,</w:t>
      </w:r>
      <w:r w:rsidR="00C315BF">
        <w:rPr>
          <w:rFonts w:ascii="Tahoma" w:hAnsi="Tahoma"/>
          <w:sz w:val="22"/>
          <w:szCs w:val="22"/>
        </w:rPr>
        <w:t xml:space="preserve"> Nr 907</w:t>
      </w:r>
      <w:r w:rsidR="00F40DAA">
        <w:rPr>
          <w:rFonts w:ascii="Tahoma" w:hAnsi="Tahoma"/>
          <w:sz w:val="22"/>
          <w:szCs w:val="22"/>
        </w:rPr>
        <w:t>,</w:t>
      </w:r>
      <w:r w:rsidR="00C315BF">
        <w:rPr>
          <w:rFonts w:ascii="Tahoma" w:hAnsi="Tahoma"/>
          <w:sz w:val="22"/>
          <w:szCs w:val="22"/>
        </w:rPr>
        <w:t xml:space="preserve"> z </w:t>
      </w:r>
      <w:proofErr w:type="spellStart"/>
      <w:r w:rsidR="00C315BF">
        <w:rPr>
          <w:rFonts w:ascii="Tahoma" w:hAnsi="Tahoma"/>
          <w:sz w:val="22"/>
          <w:szCs w:val="22"/>
        </w:rPr>
        <w:t>późn</w:t>
      </w:r>
      <w:proofErr w:type="spellEnd"/>
      <w:r w:rsidR="00C315BF">
        <w:rPr>
          <w:rFonts w:ascii="Tahoma" w:hAnsi="Tahoma"/>
          <w:sz w:val="22"/>
          <w:szCs w:val="22"/>
        </w:rPr>
        <w:t>. zm.</w:t>
      </w:r>
      <w:r w:rsidR="00E920AC" w:rsidRPr="003635CC">
        <w:rPr>
          <w:rFonts w:ascii="Tahoma" w:hAnsi="Tahoma"/>
          <w:sz w:val="22"/>
          <w:szCs w:val="22"/>
        </w:rPr>
        <w:t>)</w:t>
      </w:r>
      <w:r w:rsidRPr="003635CC">
        <w:rPr>
          <w:rFonts w:ascii="Tahoma" w:hAnsi="Tahoma"/>
          <w:sz w:val="22"/>
          <w:szCs w:val="22"/>
        </w:rPr>
        <w:t>.</w:t>
      </w:r>
    </w:p>
    <w:p w:rsidR="00213CD7" w:rsidRPr="00944FE5" w:rsidRDefault="00213CD7" w:rsidP="0078040F">
      <w:pPr>
        <w:spacing w:before="240" w:after="120" w:line="276" w:lineRule="auto"/>
        <w:jc w:val="center"/>
        <w:rPr>
          <w:rFonts w:ascii="Tahoma" w:hAnsi="Tahoma"/>
          <w:b/>
          <w:sz w:val="22"/>
          <w:szCs w:val="22"/>
        </w:rPr>
      </w:pPr>
      <w:r w:rsidRPr="00944FE5">
        <w:rPr>
          <w:rFonts w:ascii="Tahoma" w:hAnsi="Tahoma"/>
          <w:b/>
          <w:sz w:val="22"/>
          <w:szCs w:val="22"/>
        </w:rPr>
        <w:t>§ 1</w:t>
      </w:r>
    </w:p>
    <w:p w:rsidR="00D6686D" w:rsidRPr="00D516BE" w:rsidRDefault="00D6686D" w:rsidP="00944FE5">
      <w:pPr>
        <w:pStyle w:val="Tekstpodstawowywcity"/>
        <w:numPr>
          <w:ilvl w:val="0"/>
          <w:numId w:val="2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  <w:lang w:val="pl-PL"/>
        </w:rPr>
      </w:pPr>
      <w:r w:rsidRPr="00D516BE">
        <w:rPr>
          <w:rFonts w:ascii="Tahoma" w:hAnsi="Tahoma" w:cs="Tahoma"/>
          <w:sz w:val="22"/>
          <w:szCs w:val="22"/>
          <w:lang w:val="pl-PL"/>
        </w:rPr>
        <w:t>Zamawiający powierza, a</w:t>
      </w:r>
      <w:r w:rsidRPr="00E77488">
        <w:rPr>
          <w:rFonts w:ascii="Tahoma" w:hAnsi="Tahoma" w:cs="Tahoma"/>
          <w:sz w:val="22"/>
          <w:szCs w:val="22"/>
          <w:lang w:val="pl-PL"/>
        </w:rPr>
        <w:t xml:space="preserve"> Wykonawca</w:t>
      </w:r>
      <w:r w:rsidRPr="00D516BE">
        <w:rPr>
          <w:rFonts w:ascii="Tahoma" w:hAnsi="Tahoma" w:cs="Tahoma"/>
          <w:sz w:val="22"/>
          <w:szCs w:val="22"/>
          <w:lang w:val="pl-PL"/>
        </w:rPr>
        <w:t xml:space="preserve"> przyjmuje do realizacji wykonanie wszystkich </w:t>
      </w:r>
      <w:r w:rsidR="00F1341F" w:rsidRPr="00D516BE">
        <w:rPr>
          <w:rFonts w:ascii="Tahoma" w:hAnsi="Tahoma" w:cs="Tahoma"/>
          <w:sz w:val="22"/>
          <w:szCs w:val="22"/>
          <w:lang w:val="pl-PL"/>
        </w:rPr>
        <w:t>r</w:t>
      </w:r>
      <w:r w:rsidR="00E77488" w:rsidRPr="00D516BE">
        <w:rPr>
          <w:rFonts w:ascii="Tahoma" w:hAnsi="Tahoma" w:cs="Tahoma"/>
          <w:sz w:val="22"/>
          <w:szCs w:val="22"/>
          <w:lang w:val="pl-PL"/>
        </w:rPr>
        <w:t>obó</w:t>
      </w:r>
      <w:r w:rsidR="00C315BF" w:rsidRPr="00D516BE">
        <w:rPr>
          <w:rFonts w:ascii="Tahoma" w:hAnsi="Tahoma" w:cs="Tahoma"/>
          <w:sz w:val="22"/>
          <w:szCs w:val="22"/>
          <w:lang w:val="pl-PL"/>
        </w:rPr>
        <w:t>t</w:t>
      </w:r>
      <w:r w:rsidRPr="00D516BE">
        <w:rPr>
          <w:rFonts w:ascii="Tahoma" w:hAnsi="Tahoma" w:cs="Tahoma"/>
          <w:sz w:val="22"/>
          <w:szCs w:val="22"/>
          <w:lang w:val="pl-PL"/>
        </w:rPr>
        <w:t xml:space="preserve"> związanych z realizacją zadania: </w:t>
      </w:r>
      <w:r w:rsidRPr="00D516BE">
        <w:rPr>
          <w:rFonts w:ascii="Tahoma" w:hAnsi="Tahoma" w:cs="Tahoma"/>
          <w:b/>
          <w:sz w:val="22"/>
          <w:szCs w:val="22"/>
          <w:lang w:val="pl-PL"/>
        </w:rPr>
        <w:t>„</w:t>
      </w:r>
      <w:r w:rsidR="005F3FFD" w:rsidRPr="00D516BE">
        <w:rPr>
          <w:rFonts w:ascii="Tahoma" w:hAnsi="Tahoma" w:cs="Tahoma"/>
          <w:sz w:val="22"/>
          <w:szCs w:val="22"/>
          <w:lang w:val="pl-PL"/>
        </w:rPr>
        <w:t xml:space="preserve"> </w:t>
      </w:r>
      <w:r w:rsidR="005F3FFD" w:rsidRPr="00D516BE">
        <w:rPr>
          <w:rFonts w:ascii="Tahoma" w:hAnsi="Tahoma" w:cs="Tahoma"/>
          <w:b/>
          <w:sz w:val="22"/>
          <w:szCs w:val="22"/>
          <w:lang w:val="pl-PL"/>
        </w:rPr>
        <w:t xml:space="preserve">Wykonanie remontu </w:t>
      </w:r>
      <w:r w:rsidR="00C7727C">
        <w:rPr>
          <w:rFonts w:ascii="Tahoma" w:hAnsi="Tahoma" w:cs="Tahoma"/>
          <w:b/>
          <w:sz w:val="22"/>
          <w:szCs w:val="22"/>
          <w:lang w:val="pl-PL"/>
        </w:rPr>
        <w:t>Bloku Operacyjnego</w:t>
      </w:r>
      <w:r w:rsidR="005F3FFD" w:rsidRPr="00D516BE">
        <w:rPr>
          <w:rFonts w:ascii="Tahoma" w:hAnsi="Tahoma" w:cs="Tahoma"/>
          <w:b/>
          <w:sz w:val="22"/>
          <w:szCs w:val="22"/>
          <w:lang w:val="pl-PL"/>
        </w:rPr>
        <w:t xml:space="preserve"> Instytutu</w:t>
      </w:r>
      <w:r w:rsidR="00C7727C">
        <w:rPr>
          <w:rFonts w:ascii="Tahoma" w:hAnsi="Tahoma" w:cs="Tahoma"/>
          <w:b/>
          <w:sz w:val="22"/>
          <w:szCs w:val="22"/>
          <w:lang w:val="pl-PL"/>
        </w:rPr>
        <w:t xml:space="preserve"> Matki i Dziecka w </w:t>
      </w:r>
      <w:r w:rsidR="005F3FFD" w:rsidRPr="00D516BE">
        <w:rPr>
          <w:rFonts w:ascii="Tahoma" w:hAnsi="Tahoma" w:cs="Tahoma"/>
          <w:b/>
          <w:sz w:val="22"/>
          <w:szCs w:val="22"/>
          <w:lang w:val="pl-PL"/>
        </w:rPr>
        <w:t>Warszawie</w:t>
      </w:r>
      <w:r w:rsidRPr="00D516BE">
        <w:rPr>
          <w:rFonts w:ascii="Tahoma" w:hAnsi="Tahoma" w:cs="Tahoma"/>
          <w:b/>
          <w:bCs/>
          <w:iCs/>
          <w:sz w:val="22"/>
          <w:szCs w:val="22"/>
          <w:lang w:val="pl-PL"/>
        </w:rPr>
        <w:t>”</w:t>
      </w:r>
      <w:r w:rsidR="00C7727C">
        <w:rPr>
          <w:rFonts w:ascii="Tahoma" w:hAnsi="Tahoma" w:cs="Tahoma"/>
          <w:b/>
          <w:bCs/>
          <w:iCs/>
          <w:sz w:val="22"/>
          <w:szCs w:val="22"/>
          <w:lang w:val="pl-PL"/>
        </w:rPr>
        <w:t xml:space="preserve"> </w:t>
      </w:r>
      <w:r w:rsidR="00C315BF" w:rsidRPr="00E77488">
        <w:rPr>
          <w:rFonts w:ascii="Tahoma" w:hAnsi="Tahoma" w:cs="Tahoma"/>
          <w:bCs/>
          <w:iCs/>
          <w:sz w:val="22"/>
          <w:szCs w:val="22"/>
          <w:lang w:val="pl-PL"/>
        </w:rPr>
        <w:t>określonych</w:t>
      </w:r>
      <w:r w:rsidR="00C315BF" w:rsidRPr="00D516BE">
        <w:rPr>
          <w:rFonts w:ascii="Tahoma" w:hAnsi="Tahoma" w:cs="Tahoma"/>
          <w:bCs/>
          <w:iCs/>
          <w:sz w:val="22"/>
          <w:szCs w:val="22"/>
          <w:lang w:val="pl-PL"/>
        </w:rPr>
        <w:t xml:space="preserve"> w</w:t>
      </w:r>
      <w:r w:rsidR="00C315BF" w:rsidRPr="00E77488">
        <w:rPr>
          <w:rFonts w:ascii="Tahoma" w:hAnsi="Tahoma" w:cs="Tahoma"/>
          <w:bCs/>
          <w:iCs/>
          <w:sz w:val="22"/>
          <w:szCs w:val="22"/>
          <w:lang w:val="pl-PL"/>
        </w:rPr>
        <w:t xml:space="preserve"> przedmiarze robót</w:t>
      </w:r>
      <w:r w:rsidR="009F4DF0" w:rsidRPr="00D516BE">
        <w:rPr>
          <w:rFonts w:ascii="Tahoma" w:hAnsi="Tahoma" w:cs="Tahoma"/>
          <w:bCs/>
          <w:iCs/>
          <w:sz w:val="22"/>
          <w:szCs w:val="22"/>
          <w:lang w:val="pl-PL"/>
        </w:rPr>
        <w:t>.</w:t>
      </w:r>
    </w:p>
    <w:p w:rsidR="00D6686D" w:rsidRPr="00D516BE" w:rsidRDefault="00D6686D" w:rsidP="00944FE5">
      <w:pPr>
        <w:pStyle w:val="Tekstpodstawowywcity"/>
        <w:numPr>
          <w:ilvl w:val="0"/>
          <w:numId w:val="2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  <w:lang w:val="pl-PL"/>
        </w:rPr>
      </w:pPr>
      <w:r w:rsidRPr="00D516BE">
        <w:rPr>
          <w:rFonts w:ascii="Tahoma" w:hAnsi="Tahoma" w:cs="Tahoma"/>
          <w:sz w:val="22"/>
          <w:szCs w:val="22"/>
          <w:lang w:val="pl-PL"/>
        </w:rPr>
        <w:t>W</w:t>
      </w:r>
      <w:r w:rsidRPr="00E77488">
        <w:rPr>
          <w:rFonts w:ascii="Tahoma" w:hAnsi="Tahoma" w:cs="Tahoma"/>
          <w:sz w:val="22"/>
          <w:szCs w:val="22"/>
          <w:lang w:val="pl-PL"/>
        </w:rPr>
        <w:t xml:space="preserve"> zakres przedmiotu zamówienia wchodzi</w:t>
      </w:r>
      <w:r w:rsidRPr="00D516BE">
        <w:rPr>
          <w:rFonts w:ascii="Tahoma" w:hAnsi="Tahoma" w:cs="Tahoma"/>
          <w:sz w:val="22"/>
          <w:szCs w:val="22"/>
          <w:lang w:val="pl-PL"/>
        </w:rPr>
        <w:t>:</w:t>
      </w:r>
    </w:p>
    <w:p w:rsidR="00F40DAA" w:rsidRPr="00F40DAA" w:rsidRDefault="00C7727C" w:rsidP="00CE7CB2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Demontaż grzejników i instalacji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c.o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. na salach operacyjnych nr 1, 2, 3 i 4</w:t>
      </w:r>
      <w:r w:rsidR="00F40DAA">
        <w:rPr>
          <w:rFonts w:ascii="Tahoma" w:hAnsi="Tahoma" w:cs="Tahoma"/>
          <w:sz w:val="22"/>
          <w:szCs w:val="22"/>
        </w:rPr>
        <w:t>.</w:t>
      </w:r>
    </w:p>
    <w:p w:rsidR="005F3FFD" w:rsidRPr="00F40DAA" w:rsidRDefault="00C7727C" w:rsidP="00CE7CB2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Naprawa wykładziny podłogowej typu „</w:t>
      </w:r>
      <w:proofErr w:type="spellStart"/>
      <w:r>
        <w:rPr>
          <w:rFonts w:ascii="Tahoma" w:hAnsi="Tahoma" w:cs="Tahoma"/>
          <w:sz w:val="22"/>
          <w:szCs w:val="22"/>
        </w:rPr>
        <w:t>tarkett</w:t>
      </w:r>
      <w:proofErr w:type="spellEnd"/>
      <w:r>
        <w:rPr>
          <w:rFonts w:ascii="Tahoma" w:hAnsi="Tahoma" w:cs="Tahoma"/>
          <w:sz w:val="22"/>
          <w:szCs w:val="22"/>
        </w:rPr>
        <w:t>” na sali operacyjnej nr 1</w:t>
      </w:r>
      <w:r w:rsidR="005F3FFD" w:rsidRPr="00F40DAA">
        <w:rPr>
          <w:rFonts w:ascii="Tahoma" w:hAnsi="Tahoma" w:cs="Tahoma"/>
          <w:color w:val="000000"/>
          <w:sz w:val="22"/>
          <w:szCs w:val="22"/>
        </w:rPr>
        <w:t>.</w:t>
      </w:r>
    </w:p>
    <w:p w:rsidR="005F3FFD" w:rsidRPr="003020E4" w:rsidRDefault="00C7727C" w:rsidP="00CE7CB2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Przebudowa sufitu podwieszanego z płyt mineralnych na sufit z płyt gipsowo-kartonowych razem z wymianą oświetlenia na oświetlenie LED-owe na salach operacyjnych nr 3 i 4 oraz na korytarzu przy windzie</w:t>
      </w:r>
      <w:r w:rsidR="005F3FFD" w:rsidRPr="003020E4">
        <w:rPr>
          <w:rFonts w:ascii="Tahoma" w:hAnsi="Tahoma" w:cs="Tahoma"/>
          <w:color w:val="000000"/>
          <w:sz w:val="22"/>
          <w:szCs w:val="22"/>
        </w:rPr>
        <w:t>.</w:t>
      </w:r>
    </w:p>
    <w:p w:rsidR="005F3FFD" w:rsidRPr="003020E4" w:rsidRDefault="00C7727C" w:rsidP="00CE7CB2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Wymiana drzwi przy windzie nr 2 oraz drzwi do sali </w:t>
      </w:r>
      <w:proofErr w:type="spellStart"/>
      <w:r>
        <w:rPr>
          <w:rFonts w:ascii="Tahoma" w:hAnsi="Tahoma" w:cs="Tahoma"/>
          <w:sz w:val="22"/>
          <w:szCs w:val="22"/>
        </w:rPr>
        <w:t>wybudzeń</w:t>
      </w:r>
      <w:proofErr w:type="spellEnd"/>
      <w:r>
        <w:rPr>
          <w:rFonts w:ascii="Tahoma" w:hAnsi="Tahoma" w:cs="Tahoma"/>
          <w:sz w:val="22"/>
          <w:szCs w:val="22"/>
        </w:rPr>
        <w:t xml:space="preserve"> na drzwi z PCV o większej szerokości</w:t>
      </w:r>
      <w:r w:rsidR="005F3FFD" w:rsidRPr="003020E4">
        <w:rPr>
          <w:rFonts w:ascii="Tahoma" w:hAnsi="Tahoma" w:cs="Tahoma"/>
          <w:color w:val="000000"/>
          <w:sz w:val="22"/>
          <w:szCs w:val="22"/>
        </w:rPr>
        <w:t>.</w:t>
      </w:r>
    </w:p>
    <w:p w:rsidR="005F3FFD" w:rsidRPr="003020E4" w:rsidRDefault="00C7727C" w:rsidP="00CE7CB2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Montaż narożników z PCV typu SO 30 i SO 50 firmy CS Polska lub innych równoważnych</w:t>
      </w:r>
      <w:r w:rsidR="005F3FFD" w:rsidRPr="003020E4">
        <w:rPr>
          <w:rFonts w:ascii="Tahoma" w:hAnsi="Tahoma" w:cs="Tahoma"/>
          <w:color w:val="000000"/>
          <w:sz w:val="22"/>
          <w:szCs w:val="22"/>
        </w:rPr>
        <w:t>.</w:t>
      </w:r>
    </w:p>
    <w:p w:rsidR="005F3FFD" w:rsidRPr="003020E4" w:rsidRDefault="00C7727C" w:rsidP="00CE7CB2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Montaż na ścianach taśmy ochronnej TP 200 firmy CS Polska lub innej równoważnej</w:t>
      </w:r>
      <w:r w:rsidR="005F3FFD" w:rsidRPr="003020E4">
        <w:rPr>
          <w:rFonts w:ascii="Tahoma" w:hAnsi="Tahoma" w:cs="Tahoma"/>
          <w:color w:val="000000"/>
          <w:sz w:val="22"/>
          <w:szCs w:val="22"/>
        </w:rPr>
        <w:t>.</w:t>
      </w:r>
    </w:p>
    <w:p w:rsidR="00C7727C" w:rsidRDefault="00C7727C" w:rsidP="00CE7CB2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5C62FF">
        <w:rPr>
          <w:rFonts w:ascii="Tahoma" w:hAnsi="Tahoma" w:cs="Tahoma"/>
          <w:sz w:val="22"/>
          <w:szCs w:val="22"/>
        </w:rPr>
        <w:t xml:space="preserve">2-krotne malowanie sufitów sal operacyjnych </w:t>
      </w:r>
      <w:r>
        <w:rPr>
          <w:rFonts w:ascii="Tahoma" w:hAnsi="Tahoma" w:cs="Tahoma"/>
          <w:sz w:val="22"/>
          <w:szCs w:val="22"/>
        </w:rPr>
        <w:t>farbą emulsyjną akrylową bakteriobójczą np. BIOSAN AQUA lub inną równoważną.</w:t>
      </w:r>
      <w:r w:rsidRPr="003020E4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5F3FFD" w:rsidRDefault="001E4878" w:rsidP="00CE7CB2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2-krotne malowanie tynków wewnętrznych sufitów i ścian pozostałych pomieszczeń oddziału farbą emulsyjną akrylową zawierającą środek grzybobójczy np. farba LUJA SEMI MATT </w:t>
      </w:r>
      <w:proofErr w:type="spellStart"/>
      <w:r>
        <w:rPr>
          <w:rFonts w:ascii="Tahoma" w:hAnsi="Tahoma" w:cs="Tahoma"/>
          <w:sz w:val="22"/>
          <w:szCs w:val="22"/>
        </w:rPr>
        <w:t>f-my</w:t>
      </w:r>
      <w:proofErr w:type="spellEnd"/>
      <w:r>
        <w:rPr>
          <w:rFonts w:ascii="Tahoma" w:hAnsi="Tahoma" w:cs="Tahoma"/>
          <w:sz w:val="22"/>
          <w:szCs w:val="22"/>
        </w:rPr>
        <w:t xml:space="preserve"> TIKKURILA lub inną równoważną</w:t>
      </w:r>
      <w:r w:rsidR="005F3FFD" w:rsidRPr="003020E4">
        <w:rPr>
          <w:rFonts w:ascii="Tahoma" w:hAnsi="Tahoma" w:cs="Tahoma"/>
          <w:color w:val="000000"/>
          <w:sz w:val="22"/>
          <w:szCs w:val="22"/>
        </w:rPr>
        <w:t>.</w:t>
      </w:r>
    </w:p>
    <w:p w:rsidR="00F40DAA" w:rsidRDefault="001E4878" w:rsidP="00F40DAA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lastRenderedPageBreak/>
        <w:t xml:space="preserve">2-krotne malowanie farbą </w:t>
      </w:r>
      <w:r>
        <w:rPr>
          <w:rFonts w:ascii="Tahoma" w:hAnsi="Tahoma" w:cs="Tahoma"/>
          <w:sz w:val="22"/>
          <w:szCs w:val="22"/>
        </w:rPr>
        <w:t xml:space="preserve">LUJA SEMI MATT </w:t>
      </w:r>
      <w:proofErr w:type="spellStart"/>
      <w:r>
        <w:rPr>
          <w:rFonts w:ascii="Tahoma" w:hAnsi="Tahoma" w:cs="Tahoma"/>
          <w:sz w:val="22"/>
          <w:szCs w:val="22"/>
        </w:rPr>
        <w:t>f-my</w:t>
      </w:r>
      <w:proofErr w:type="spellEnd"/>
      <w:r>
        <w:rPr>
          <w:rFonts w:ascii="Tahoma" w:hAnsi="Tahoma" w:cs="Tahoma"/>
          <w:sz w:val="22"/>
          <w:szCs w:val="22"/>
        </w:rPr>
        <w:t xml:space="preserve"> TIKKURILA</w:t>
      </w:r>
      <w:r>
        <w:rPr>
          <w:rFonts w:ascii="Tahoma" w:hAnsi="Tahoma" w:cs="Tahoma"/>
          <w:color w:val="000000"/>
          <w:sz w:val="22"/>
          <w:szCs w:val="22"/>
        </w:rPr>
        <w:t xml:space="preserve"> tynków wewnętrznych ścian korytarza z 1-krotnym szpachlowaniem – lamperia (oraz innych pomieszczeń gdzie występuje lamperia)</w:t>
      </w:r>
      <w:r w:rsidR="00F40DAA">
        <w:rPr>
          <w:rFonts w:ascii="Tahoma" w:hAnsi="Tahoma" w:cs="Tahoma"/>
          <w:color w:val="000000"/>
          <w:sz w:val="22"/>
          <w:szCs w:val="22"/>
        </w:rPr>
        <w:t>.</w:t>
      </w:r>
    </w:p>
    <w:p w:rsidR="005F3FFD" w:rsidRDefault="001E4878" w:rsidP="00CE7CB2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Mycie opraw oświetleniowych na całym oddziale poza oprawami nowymi</w:t>
      </w:r>
      <w:r w:rsidR="005F3FFD" w:rsidRPr="003020E4">
        <w:rPr>
          <w:rFonts w:ascii="Tahoma" w:hAnsi="Tahoma" w:cs="Tahoma"/>
          <w:color w:val="000000"/>
          <w:sz w:val="22"/>
          <w:szCs w:val="22"/>
        </w:rPr>
        <w:t>.</w:t>
      </w:r>
    </w:p>
    <w:p w:rsidR="001E4878" w:rsidRDefault="001E4878" w:rsidP="00CE7CB2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Przegląd instalacji, osprzętu i paneli gazów medycznych z dokonaniem (gdy jest to konieczne) ewentualnej wymiany i napraw poszczególnych punktów poboru gazów medycznych</w:t>
      </w:r>
    </w:p>
    <w:p w:rsidR="00F40DAA" w:rsidRPr="004F7A5A" w:rsidRDefault="00F40DAA" w:rsidP="00F40DAA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Sporządzenie dokumentacji powykonawczej (w tym </w:t>
      </w:r>
      <w:r w:rsidRPr="00625637">
        <w:rPr>
          <w:rFonts w:ascii="Tahoma" w:hAnsi="Tahoma"/>
          <w:sz w:val="22"/>
        </w:rPr>
        <w:t>certyfikat</w:t>
      </w:r>
      <w:r>
        <w:rPr>
          <w:rFonts w:ascii="Tahoma" w:hAnsi="Tahoma"/>
          <w:sz w:val="22"/>
        </w:rPr>
        <w:t>y</w:t>
      </w:r>
      <w:r w:rsidRPr="00625637">
        <w:rPr>
          <w:rFonts w:ascii="Tahoma" w:hAnsi="Tahoma"/>
          <w:sz w:val="22"/>
        </w:rPr>
        <w:t xml:space="preserve"> na znak bezpieczeństwa, certyfikaty zgodności z Polską Normą lub aprobatą techniczną dla wbudowanych materiałów i urządzeń</w:t>
      </w:r>
      <w:r>
        <w:rPr>
          <w:rFonts w:ascii="Tahoma" w:hAnsi="Tahoma"/>
          <w:sz w:val="22"/>
        </w:rPr>
        <w:t>)</w:t>
      </w:r>
      <w:r w:rsidRPr="004F7A5A">
        <w:rPr>
          <w:rFonts w:ascii="Tahoma" w:hAnsi="Tahoma" w:cs="Tahoma"/>
          <w:sz w:val="22"/>
          <w:szCs w:val="22"/>
        </w:rPr>
        <w:t>.</w:t>
      </w:r>
    </w:p>
    <w:p w:rsidR="00213CD7" w:rsidRPr="00D516BE" w:rsidRDefault="005F3FFD" w:rsidP="00944FE5">
      <w:pPr>
        <w:pStyle w:val="Tekstpodstawowywcity"/>
        <w:numPr>
          <w:ilvl w:val="0"/>
          <w:numId w:val="2"/>
        </w:numPr>
        <w:tabs>
          <w:tab w:val="clear" w:pos="360"/>
          <w:tab w:val="num" w:pos="426"/>
          <w:tab w:val="left" w:pos="709"/>
        </w:tabs>
        <w:spacing w:line="276" w:lineRule="auto"/>
        <w:ind w:left="426" w:hanging="426"/>
        <w:contextualSpacing/>
        <w:jc w:val="both"/>
        <w:rPr>
          <w:rFonts w:ascii="Tahoma" w:hAnsi="Tahoma" w:cs="Tahoma"/>
          <w:sz w:val="22"/>
          <w:szCs w:val="22"/>
          <w:lang w:val="pl-PL"/>
        </w:rPr>
      </w:pPr>
      <w:r w:rsidRPr="00D516BE">
        <w:rPr>
          <w:rFonts w:ascii="Tahoma" w:hAnsi="Tahoma"/>
          <w:sz w:val="22"/>
          <w:szCs w:val="22"/>
          <w:lang w:val="pl-PL"/>
        </w:rPr>
        <w:t>Z</w:t>
      </w:r>
      <w:r w:rsidR="00213CD7" w:rsidRPr="00D516BE">
        <w:rPr>
          <w:rFonts w:ascii="Tahoma" w:hAnsi="Tahoma"/>
          <w:sz w:val="22"/>
          <w:szCs w:val="22"/>
          <w:lang w:val="pl-PL"/>
        </w:rPr>
        <w:t>akres  robót  przedstawia stanowiąc</w:t>
      </w:r>
      <w:r w:rsidR="008003CA" w:rsidRPr="00D516BE">
        <w:rPr>
          <w:rFonts w:ascii="Tahoma" w:hAnsi="Tahoma"/>
          <w:sz w:val="22"/>
          <w:szCs w:val="22"/>
          <w:lang w:val="pl-PL"/>
        </w:rPr>
        <w:t>y</w:t>
      </w:r>
      <w:r w:rsidR="00213CD7" w:rsidRPr="005F3FFD">
        <w:rPr>
          <w:rFonts w:ascii="Tahoma" w:hAnsi="Tahoma"/>
          <w:sz w:val="22"/>
          <w:szCs w:val="22"/>
          <w:lang w:val="pl-PL"/>
        </w:rPr>
        <w:t xml:space="preserve"> integralną</w:t>
      </w:r>
      <w:r w:rsidR="00213CD7" w:rsidRPr="00D516BE">
        <w:rPr>
          <w:rFonts w:ascii="Tahoma" w:hAnsi="Tahoma"/>
          <w:sz w:val="22"/>
          <w:szCs w:val="22"/>
          <w:lang w:val="pl-PL"/>
        </w:rPr>
        <w:t xml:space="preserve"> część niniejszej umowy</w:t>
      </w:r>
      <w:r w:rsidR="00297467" w:rsidRPr="00D516BE">
        <w:rPr>
          <w:rFonts w:ascii="Tahoma" w:hAnsi="Tahoma"/>
          <w:sz w:val="22"/>
          <w:szCs w:val="22"/>
          <w:lang w:val="pl-PL"/>
        </w:rPr>
        <w:t xml:space="preserve"> </w:t>
      </w:r>
      <w:r w:rsidR="00213CD7" w:rsidRPr="00D516BE">
        <w:rPr>
          <w:rFonts w:ascii="Tahoma" w:hAnsi="Tahoma"/>
          <w:sz w:val="22"/>
          <w:szCs w:val="22"/>
          <w:lang w:val="pl-PL"/>
        </w:rPr>
        <w:t>kosztorys ofertowy</w:t>
      </w:r>
      <w:r w:rsidR="00CE7CB2">
        <w:rPr>
          <w:rFonts w:ascii="Tahoma" w:hAnsi="Tahoma"/>
          <w:sz w:val="22"/>
          <w:szCs w:val="22"/>
          <w:lang w:val="pl-PL"/>
        </w:rPr>
        <w:t xml:space="preserve"> Wykonawcy.</w:t>
      </w:r>
    </w:p>
    <w:p w:rsidR="00594449" w:rsidRPr="00470EDA" w:rsidRDefault="00594449" w:rsidP="00944FE5">
      <w:pPr>
        <w:pStyle w:val="Default"/>
        <w:numPr>
          <w:ilvl w:val="0"/>
          <w:numId w:val="2"/>
        </w:numPr>
        <w:tabs>
          <w:tab w:val="clear" w:pos="360"/>
          <w:tab w:val="num" w:pos="426"/>
          <w:tab w:val="left" w:pos="709"/>
        </w:tabs>
        <w:spacing w:line="276" w:lineRule="auto"/>
        <w:ind w:left="426" w:hanging="426"/>
        <w:contextualSpacing/>
        <w:jc w:val="both"/>
        <w:rPr>
          <w:rFonts w:ascii="Tahoma" w:hAnsi="Tahoma" w:cs="Tahoma"/>
          <w:sz w:val="22"/>
          <w:szCs w:val="22"/>
        </w:rPr>
      </w:pPr>
      <w:r w:rsidRPr="005F3FFD">
        <w:rPr>
          <w:rFonts w:ascii="Tahoma" w:hAnsi="Tahoma" w:cs="Tahoma"/>
          <w:sz w:val="22"/>
          <w:szCs w:val="22"/>
        </w:rPr>
        <w:t xml:space="preserve">Przedmiot umowy powinien być wykonany zgodnie z obowiązującymi przepisami prawa, w szczególności ustawy z dnia 7 lipca 1994 r. Prawo budowlane (t. j. Dz. U. 2010 Nr 243 poz. 1623 z </w:t>
      </w:r>
      <w:proofErr w:type="spellStart"/>
      <w:r w:rsidRPr="005F3FFD">
        <w:rPr>
          <w:rFonts w:ascii="Tahoma" w:hAnsi="Tahoma" w:cs="Tahoma"/>
          <w:sz w:val="22"/>
          <w:szCs w:val="22"/>
        </w:rPr>
        <w:t>późn</w:t>
      </w:r>
      <w:proofErr w:type="spellEnd"/>
      <w:r w:rsidRPr="005F3FFD">
        <w:rPr>
          <w:rFonts w:ascii="Tahoma" w:hAnsi="Tahoma" w:cs="Tahoma"/>
          <w:sz w:val="22"/>
          <w:szCs w:val="22"/>
        </w:rPr>
        <w:t xml:space="preserve">. zm.) wraz z przepisami wykonawczymi, oraz zgodnie z Polskimi Normami (a w szczególności z Normami PN-EN 1176 i PN-EN 1177) i zasadami wiedzy technicznej. </w:t>
      </w:r>
    </w:p>
    <w:p w:rsidR="00213CD7" w:rsidRDefault="00213CD7" w:rsidP="0078040F">
      <w:pPr>
        <w:spacing w:before="240" w:after="120" w:line="276" w:lineRule="auto"/>
        <w:jc w:val="center"/>
        <w:rPr>
          <w:rFonts w:ascii="Tahoma" w:hAnsi="Tahoma"/>
          <w:b/>
          <w:sz w:val="22"/>
        </w:rPr>
      </w:pPr>
      <w:r w:rsidRPr="00944FE5">
        <w:rPr>
          <w:rFonts w:ascii="Tahoma" w:hAnsi="Tahoma"/>
          <w:b/>
          <w:sz w:val="22"/>
        </w:rPr>
        <w:t>§ 2</w:t>
      </w:r>
    </w:p>
    <w:p w:rsidR="009C6479" w:rsidRPr="00EF3E45" w:rsidRDefault="008003CA" w:rsidP="00944FE5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Strony ustalają, że obowiązującą ich formą wynagrodzenia jest wynag</w:t>
      </w:r>
      <w:r w:rsidR="00377E6A">
        <w:rPr>
          <w:rFonts w:ascii="Tahoma" w:hAnsi="Tahoma"/>
          <w:sz w:val="22"/>
        </w:rPr>
        <w:t xml:space="preserve">rodzenie kosztorysowe </w:t>
      </w:r>
      <w:r w:rsidR="00377E6A" w:rsidRPr="00EF3E45">
        <w:rPr>
          <w:rFonts w:ascii="Tahoma" w:hAnsi="Tahoma"/>
          <w:sz w:val="22"/>
        </w:rPr>
        <w:t>wynikające ze złożonej oferty</w:t>
      </w:r>
      <w:r w:rsidR="00274E0B" w:rsidRPr="00EF3E45">
        <w:rPr>
          <w:rFonts w:ascii="Tahoma" w:hAnsi="Tahoma"/>
          <w:sz w:val="22"/>
        </w:rPr>
        <w:t xml:space="preserve"> </w:t>
      </w:r>
      <w:r w:rsidR="00377E6A" w:rsidRPr="00EF3E45">
        <w:rPr>
          <w:rFonts w:ascii="Tahoma" w:hAnsi="Tahoma"/>
          <w:sz w:val="22"/>
        </w:rPr>
        <w:t>(</w:t>
      </w:r>
      <w:r w:rsidR="00274E0B" w:rsidRPr="00EF3E45">
        <w:rPr>
          <w:rFonts w:ascii="Tahoma" w:hAnsi="Tahoma"/>
          <w:sz w:val="22"/>
        </w:rPr>
        <w:t>kosztorysu ofertowego</w:t>
      </w:r>
      <w:r w:rsidR="00377E6A" w:rsidRPr="00EF3E45">
        <w:rPr>
          <w:rFonts w:ascii="Tahoma" w:hAnsi="Tahoma"/>
          <w:sz w:val="22"/>
        </w:rPr>
        <w:t>)</w:t>
      </w:r>
      <w:r w:rsidR="00274E0B" w:rsidRPr="00EF3E45">
        <w:rPr>
          <w:rFonts w:ascii="Tahoma" w:hAnsi="Tahoma"/>
          <w:sz w:val="22"/>
        </w:rPr>
        <w:t xml:space="preserve"> </w:t>
      </w:r>
      <w:r w:rsidR="00377E6A" w:rsidRPr="00EF3E45">
        <w:rPr>
          <w:rFonts w:ascii="Tahoma" w:hAnsi="Tahoma"/>
          <w:sz w:val="22"/>
        </w:rPr>
        <w:t>na podstawie której dokonano wyboru Wykonawcy, ustalone na</w:t>
      </w:r>
      <w:r w:rsidR="00274E0B" w:rsidRPr="00EF3E45">
        <w:rPr>
          <w:rFonts w:ascii="Tahoma" w:hAnsi="Tahoma"/>
          <w:sz w:val="22"/>
        </w:rPr>
        <w:t xml:space="preserve"> kwotę netto: </w:t>
      </w:r>
      <w:r w:rsidR="005F3FFD" w:rsidRPr="00EF3E45">
        <w:rPr>
          <w:rFonts w:ascii="Tahoma" w:hAnsi="Tahoma"/>
          <w:sz w:val="22"/>
        </w:rPr>
        <w:t>……………….</w:t>
      </w:r>
      <w:r w:rsidR="004F3D23" w:rsidRPr="00EF3E45">
        <w:rPr>
          <w:rFonts w:ascii="Tahoma" w:hAnsi="Tahoma"/>
          <w:sz w:val="22"/>
        </w:rPr>
        <w:t xml:space="preserve"> </w:t>
      </w:r>
      <w:r w:rsidR="00274E0B" w:rsidRPr="00EF3E45">
        <w:rPr>
          <w:rFonts w:ascii="Tahoma" w:hAnsi="Tahoma"/>
          <w:sz w:val="22"/>
        </w:rPr>
        <w:t>zł +</w:t>
      </w:r>
      <w:r w:rsidR="004523B9" w:rsidRPr="00EF3E45">
        <w:rPr>
          <w:rFonts w:ascii="Tahoma" w:hAnsi="Tahoma"/>
          <w:sz w:val="22"/>
        </w:rPr>
        <w:t xml:space="preserve">  23</w:t>
      </w:r>
      <w:r w:rsidR="00274E0B" w:rsidRPr="00EF3E45">
        <w:rPr>
          <w:rFonts w:ascii="Tahoma" w:hAnsi="Tahoma"/>
          <w:sz w:val="22"/>
        </w:rPr>
        <w:t xml:space="preserve"> % VAT tj. kwota: </w:t>
      </w:r>
      <w:r w:rsidR="005F3FFD" w:rsidRPr="00EF3E45">
        <w:rPr>
          <w:rFonts w:ascii="Tahoma" w:hAnsi="Tahoma"/>
          <w:sz w:val="22"/>
        </w:rPr>
        <w:t>…………………..</w:t>
      </w:r>
      <w:r w:rsidR="00D1724F" w:rsidRPr="00EF3E45">
        <w:rPr>
          <w:rFonts w:ascii="Tahoma" w:hAnsi="Tahoma"/>
          <w:sz w:val="22"/>
        </w:rPr>
        <w:t>zł</w:t>
      </w:r>
      <w:r w:rsidR="00377E6A" w:rsidRPr="00EF3E45">
        <w:rPr>
          <w:rFonts w:ascii="Tahoma" w:hAnsi="Tahoma"/>
          <w:sz w:val="22"/>
        </w:rPr>
        <w:t>.</w:t>
      </w:r>
    </w:p>
    <w:p w:rsidR="00961C44" w:rsidRPr="009C6479" w:rsidRDefault="00274E0B" w:rsidP="00944FE5">
      <w:pPr>
        <w:spacing w:line="276" w:lineRule="auto"/>
        <w:ind w:left="426"/>
        <w:jc w:val="both"/>
        <w:rPr>
          <w:rFonts w:ascii="Tahoma" w:hAnsi="Tahoma"/>
          <w:sz w:val="22"/>
        </w:rPr>
      </w:pPr>
      <w:r w:rsidRPr="00EF3E45">
        <w:rPr>
          <w:rFonts w:ascii="Tahoma" w:hAnsi="Tahoma"/>
          <w:sz w:val="22"/>
        </w:rPr>
        <w:t>Wartość umowy brutto wynosi:</w:t>
      </w:r>
      <w:r w:rsidR="004523B9" w:rsidRPr="00EF3E45">
        <w:rPr>
          <w:rFonts w:ascii="Tahoma" w:hAnsi="Tahoma"/>
          <w:sz w:val="22"/>
        </w:rPr>
        <w:t xml:space="preserve"> </w:t>
      </w:r>
      <w:r w:rsidR="005F3FFD" w:rsidRPr="00EF3E45">
        <w:rPr>
          <w:rFonts w:ascii="Tahoma" w:hAnsi="Tahoma"/>
          <w:sz w:val="22"/>
        </w:rPr>
        <w:t>…</w:t>
      </w:r>
      <w:r w:rsidR="001266CF">
        <w:rPr>
          <w:rFonts w:ascii="Tahoma" w:hAnsi="Tahoma"/>
          <w:sz w:val="22"/>
        </w:rPr>
        <w:t>…………………</w:t>
      </w:r>
      <w:r w:rsidR="00197398" w:rsidRPr="00EF3E45">
        <w:rPr>
          <w:rFonts w:ascii="Tahoma" w:hAnsi="Tahoma"/>
          <w:sz w:val="22"/>
        </w:rPr>
        <w:t xml:space="preserve"> </w:t>
      </w:r>
      <w:r w:rsidRPr="00EF3E45">
        <w:rPr>
          <w:rFonts w:ascii="Tahoma" w:hAnsi="Tahoma"/>
          <w:sz w:val="22"/>
        </w:rPr>
        <w:t>zł. Słownie:</w:t>
      </w:r>
      <w:r w:rsidR="00731259" w:rsidRPr="009C6479">
        <w:rPr>
          <w:rFonts w:ascii="Tahoma" w:hAnsi="Tahoma"/>
          <w:sz w:val="22"/>
        </w:rPr>
        <w:t xml:space="preserve"> </w:t>
      </w:r>
      <w:r w:rsidR="005F3FFD">
        <w:rPr>
          <w:rFonts w:ascii="Tahoma" w:hAnsi="Tahoma"/>
          <w:sz w:val="22"/>
        </w:rPr>
        <w:t>…………………….……………… …………………………………………………………………………………………………………………………….</w:t>
      </w:r>
      <w:r w:rsidRPr="009C6479">
        <w:rPr>
          <w:rFonts w:ascii="Tahoma" w:hAnsi="Tahoma"/>
          <w:sz w:val="22"/>
        </w:rPr>
        <w:t>.</w:t>
      </w:r>
    </w:p>
    <w:p w:rsidR="00FD0C4E" w:rsidRPr="00FD0C4E" w:rsidRDefault="00A547C1" w:rsidP="00944FE5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Tahoma" w:hAnsi="Tahoma"/>
          <w:sz w:val="22"/>
        </w:rPr>
      </w:pPr>
      <w:r w:rsidRPr="00961C44">
        <w:rPr>
          <w:rFonts w:ascii="Tahoma" w:hAnsi="Tahoma" w:cs="Tahoma"/>
          <w:sz w:val="22"/>
          <w:szCs w:val="22"/>
        </w:rPr>
        <w:t>Wynagrodzenie zawiera wszelkie koszty poniesione przez Wykonawcę w celu prawidłowego i terminowego wykonania przedmiotu umowy określonego niniejszą umową i na warunkach w niej ustalonych. W szczególnoś</w:t>
      </w:r>
      <w:r w:rsidR="00FD0C4E">
        <w:rPr>
          <w:rFonts w:ascii="Tahoma" w:hAnsi="Tahoma" w:cs="Tahoma"/>
          <w:sz w:val="22"/>
          <w:szCs w:val="22"/>
        </w:rPr>
        <w:t>ci są to koszty związane z:</w:t>
      </w:r>
    </w:p>
    <w:p w:rsidR="00FD0C4E" w:rsidRPr="00FD0C4E" w:rsidRDefault="00A547C1" w:rsidP="00CE7CB2">
      <w:pPr>
        <w:pStyle w:val="Akapitzlist"/>
        <w:numPr>
          <w:ilvl w:val="1"/>
          <w:numId w:val="3"/>
        </w:numPr>
        <w:tabs>
          <w:tab w:val="left" w:pos="993"/>
        </w:tabs>
        <w:spacing w:line="276" w:lineRule="auto"/>
        <w:ind w:left="993" w:hanging="633"/>
        <w:jc w:val="both"/>
        <w:rPr>
          <w:rFonts w:ascii="Tahoma" w:hAnsi="Tahoma"/>
          <w:sz w:val="22"/>
        </w:rPr>
      </w:pPr>
      <w:r w:rsidRPr="00961C44">
        <w:rPr>
          <w:rFonts w:ascii="Tahoma" w:hAnsi="Tahoma" w:cs="Tahoma"/>
          <w:sz w:val="22"/>
          <w:szCs w:val="22"/>
        </w:rPr>
        <w:t>zatrudnieniem siły roboczej i nadzoru technicznego (z wyłączeniem nadzoru</w:t>
      </w:r>
      <w:r w:rsidR="00E73A5D" w:rsidRPr="00961C44">
        <w:rPr>
          <w:rFonts w:ascii="Tahoma" w:hAnsi="Tahoma" w:cs="Tahoma"/>
          <w:sz w:val="22"/>
          <w:szCs w:val="22"/>
        </w:rPr>
        <w:t xml:space="preserve"> </w:t>
      </w:r>
      <w:r w:rsidR="00961C44">
        <w:rPr>
          <w:rFonts w:ascii="Tahoma" w:hAnsi="Tahoma" w:cs="Tahoma"/>
          <w:sz w:val="22"/>
          <w:szCs w:val="22"/>
        </w:rPr>
        <w:t xml:space="preserve">inwestorskiego); </w:t>
      </w:r>
    </w:p>
    <w:p w:rsidR="00FD0C4E" w:rsidRPr="00FD0C4E" w:rsidRDefault="00A547C1" w:rsidP="00CE7CB2">
      <w:pPr>
        <w:pStyle w:val="Akapitzlist"/>
        <w:numPr>
          <w:ilvl w:val="1"/>
          <w:numId w:val="3"/>
        </w:numPr>
        <w:tabs>
          <w:tab w:val="left" w:pos="993"/>
        </w:tabs>
        <w:spacing w:line="276" w:lineRule="auto"/>
        <w:ind w:left="993" w:hanging="633"/>
        <w:jc w:val="both"/>
        <w:rPr>
          <w:rFonts w:ascii="Tahoma" w:hAnsi="Tahoma"/>
          <w:sz w:val="22"/>
        </w:rPr>
      </w:pPr>
      <w:r w:rsidRPr="00FD0C4E">
        <w:rPr>
          <w:rFonts w:ascii="Tahoma" w:hAnsi="Tahoma" w:cs="Tahoma"/>
          <w:sz w:val="22"/>
          <w:szCs w:val="22"/>
        </w:rPr>
        <w:t xml:space="preserve">pracą sprzętu ciężkiego i drobnego; </w:t>
      </w:r>
    </w:p>
    <w:p w:rsidR="00FD0C4E" w:rsidRPr="00FD0C4E" w:rsidRDefault="00A547C1" w:rsidP="00CE7CB2">
      <w:pPr>
        <w:pStyle w:val="Akapitzlist"/>
        <w:numPr>
          <w:ilvl w:val="1"/>
          <w:numId w:val="3"/>
        </w:numPr>
        <w:tabs>
          <w:tab w:val="left" w:pos="993"/>
        </w:tabs>
        <w:spacing w:line="276" w:lineRule="auto"/>
        <w:ind w:left="993" w:hanging="633"/>
        <w:jc w:val="both"/>
        <w:rPr>
          <w:rFonts w:ascii="Tahoma" w:hAnsi="Tahoma"/>
          <w:sz w:val="22"/>
        </w:rPr>
      </w:pPr>
      <w:r w:rsidRPr="00FD0C4E">
        <w:rPr>
          <w:rFonts w:ascii="Tahoma" w:hAnsi="Tahoma" w:cs="Tahoma"/>
          <w:sz w:val="22"/>
          <w:szCs w:val="22"/>
        </w:rPr>
        <w:t>zakupem i kosztami zakupu wszelkich materiałów i urządzeń oraz wyposażenia wraz z ewentualnymi podatkami, o</w:t>
      </w:r>
      <w:r w:rsidR="00FD0C4E" w:rsidRPr="00FD0C4E">
        <w:rPr>
          <w:rFonts w:ascii="Tahoma" w:hAnsi="Tahoma" w:cs="Tahoma"/>
          <w:sz w:val="22"/>
          <w:szCs w:val="22"/>
        </w:rPr>
        <w:t>płatami celnymi i przewozowymi</w:t>
      </w:r>
      <w:r w:rsidR="00FD0C4E">
        <w:rPr>
          <w:rFonts w:ascii="Tahoma" w:hAnsi="Tahoma" w:cs="Tahoma"/>
          <w:sz w:val="22"/>
          <w:szCs w:val="22"/>
        </w:rPr>
        <w:t>;</w:t>
      </w:r>
    </w:p>
    <w:p w:rsidR="00FD0C4E" w:rsidRPr="00FD0C4E" w:rsidRDefault="00A547C1" w:rsidP="00CE7CB2">
      <w:pPr>
        <w:pStyle w:val="Akapitzlist"/>
        <w:numPr>
          <w:ilvl w:val="1"/>
          <w:numId w:val="3"/>
        </w:numPr>
        <w:tabs>
          <w:tab w:val="left" w:pos="993"/>
        </w:tabs>
        <w:spacing w:line="276" w:lineRule="auto"/>
        <w:ind w:left="993" w:hanging="633"/>
        <w:jc w:val="both"/>
        <w:rPr>
          <w:rFonts w:ascii="Tahoma" w:hAnsi="Tahoma"/>
          <w:sz w:val="22"/>
        </w:rPr>
      </w:pPr>
      <w:r w:rsidRPr="00FD0C4E">
        <w:rPr>
          <w:rFonts w:ascii="Tahoma" w:hAnsi="Tahoma" w:cs="Tahoma"/>
          <w:sz w:val="22"/>
          <w:szCs w:val="22"/>
        </w:rPr>
        <w:t>wykonaniem robót ujętych w kosztorysie ofertowym</w:t>
      </w:r>
      <w:r w:rsidR="00FD0C4E">
        <w:rPr>
          <w:rFonts w:ascii="Tahoma" w:hAnsi="Tahoma" w:cs="Tahoma"/>
          <w:sz w:val="22"/>
          <w:szCs w:val="22"/>
        </w:rPr>
        <w:t>;</w:t>
      </w:r>
    </w:p>
    <w:p w:rsidR="00FD0C4E" w:rsidRPr="00FD0C4E" w:rsidRDefault="00A547C1" w:rsidP="00CE7CB2">
      <w:pPr>
        <w:pStyle w:val="Akapitzlist"/>
        <w:numPr>
          <w:ilvl w:val="1"/>
          <w:numId w:val="3"/>
        </w:numPr>
        <w:tabs>
          <w:tab w:val="left" w:pos="993"/>
        </w:tabs>
        <w:spacing w:line="276" w:lineRule="auto"/>
        <w:ind w:left="993" w:hanging="633"/>
        <w:jc w:val="both"/>
        <w:rPr>
          <w:rFonts w:ascii="Tahoma" w:hAnsi="Tahoma"/>
          <w:sz w:val="22"/>
        </w:rPr>
      </w:pPr>
      <w:r w:rsidRPr="00FD0C4E">
        <w:rPr>
          <w:rFonts w:ascii="Tahoma" w:hAnsi="Tahoma" w:cs="Tahoma"/>
          <w:sz w:val="22"/>
          <w:szCs w:val="22"/>
        </w:rPr>
        <w:t>magazynowaniem i składowaniem materiałów do wbudowania w</w:t>
      </w:r>
      <w:r w:rsidR="00FD0C4E">
        <w:rPr>
          <w:rFonts w:ascii="Tahoma" w:hAnsi="Tahoma" w:cs="Tahoma"/>
          <w:sz w:val="22"/>
          <w:szCs w:val="22"/>
        </w:rPr>
        <w:t xml:space="preserve"> ramach prowadzonych prac;</w:t>
      </w:r>
    </w:p>
    <w:p w:rsidR="00FD0C4E" w:rsidRPr="00FD0C4E" w:rsidRDefault="00A547C1" w:rsidP="00CE7CB2">
      <w:pPr>
        <w:pStyle w:val="Akapitzlist"/>
        <w:numPr>
          <w:ilvl w:val="1"/>
          <w:numId w:val="3"/>
        </w:numPr>
        <w:tabs>
          <w:tab w:val="left" w:pos="993"/>
        </w:tabs>
        <w:spacing w:line="276" w:lineRule="auto"/>
        <w:ind w:left="993" w:hanging="633"/>
        <w:jc w:val="both"/>
        <w:rPr>
          <w:rFonts w:ascii="Tahoma" w:hAnsi="Tahoma"/>
          <w:sz w:val="22"/>
        </w:rPr>
      </w:pPr>
      <w:r w:rsidRPr="00FD0C4E">
        <w:rPr>
          <w:rFonts w:ascii="Tahoma" w:hAnsi="Tahoma" w:cs="Tahoma"/>
          <w:sz w:val="22"/>
          <w:szCs w:val="22"/>
        </w:rPr>
        <w:t xml:space="preserve">załadunkiem, </w:t>
      </w:r>
      <w:r w:rsidR="00FD0C4E">
        <w:rPr>
          <w:rFonts w:ascii="Tahoma" w:hAnsi="Tahoma" w:cs="Tahoma"/>
          <w:sz w:val="22"/>
          <w:szCs w:val="22"/>
        </w:rPr>
        <w:t>rozładunkiem i transportem;</w:t>
      </w:r>
    </w:p>
    <w:p w:rsidR="00FD0C4E" w:rsidRPr="00FD0C4E" w:rsidRDefault="00A547C1" w:rsidP="00CE7CB2">
      <w:pPr>
        <w:pStyle w:val="Akapitzlist"/>
        <w:numPr>
          <w:ilvl w:val="1"/>
          <w:numId w:val="3"/>
        </w:numPr>
        <w:tabs>
          <w:tab w:val="left" w:pos="993"/>
        </w:tabs>
        <w:spacing w:line="276" w:lineRule="auto"/>
        <w:ind w:left="993" w:hanging="633"/>
        <w:jc w:val="both"/>
        <w:rPr>
          <w:rFonts w:ascii="Tahoma" w:hAnsi="Tahoma"/>
          <w:sz w:val="22"/>
        </w:rPr>
      </w:pPr>
      <w:r w:rsidRPr="00FD0C4E">
        <w:rPr>
          <w:rFonts w:ascii="Tahoma" w:hAnsi="Tahoma" w:cs="Tahoma"/>
          <w:sz w:val="22"/>
          <w:szCs w:val="22"/>
        </w:rPr>
        <w:t>przeprowadzeniem wszelkich pomiar</w:t>
      </w:r>
      <w:r w:rsidR="00FD0C4E">
        <w:rPr>
          <w:rFonts w:ascii="Tahoma" w:hAnsi="Tahoma" w:cs="Tahoma"/>
          <w:sz w:val="22"/>
          <w:szCs w:val="22"/>
        </w:rPr>
        <w:t>ów, prób, badań i sprawdzeń;</w:t>
      </w:r>
    </w:p>
    <w:p w:rsidR="00FD0C4E" w:rsidRPr="00FD0C4E" w:rsidRDefault="00A547C1" w:rsidP="00CE7CB2">
      <w:pPr>
        <w:pStyle w:val="Akapitzlist"/>
        <w:numPr>
          <w:ilvl w:val="1"/>
          <w:numId w:val="3"/>
        </w:numPr>
        <w:tabs>
          <w:tab w:val="left" w:pos="993"/>
        </w:tabs>
        <w:spacing w:line="276" w:lineRule="auto"/>
        <w:ind w:left="993" w:hanging="633"/>
        <w:jc w:val="both"/>
        <w:rPr>
          <w:rFonts w:ascii="Tahoma" w:hAnsi="Tahoma"/>
          <w:sz w:val="22"/>
        </w:rPr>
      </w:pPr>
      <w:r w:rsidRPr="00FD0C4E">
        <w:rPr>
          <w:rFonts w:ascii="Tahoma" w:hAnsi="Tahoma" w:cs="Tahoma"/>
          <w:sz w:val="22"/>
          <w:szCs w:val="22"/>
        </w:rPr>
        <w:t>utrzymywaniem i eksploatacją innych urządzeń dla potrzeb r</w:t>
      </w:r>
      <w:r w:rsidR="00FD0C4E">
        <w:rPr>
          <w:rFonts w:ascii="Tahoma" w:hAnsi="Tahoma" w:cs="Tahoma"/>
          <w:sz w:val="22"/>
          <w:szCs w:val="22"/>
        </w:rPr>
        <w:t>ealizacji przedmiotu umowy;</w:t>
      </w:r>
    </w:p>
    <w:p w:rsidR="00FD0C4E" w:rsidRPr="00FD0C4E" w:rsidRDefault="00A547C1" w:rsidP="00CE7CB2">
      <w:pPr>
        <w:pStyle w:val="Akapitzlist"/>
        <w:numPr>
          <w:ilvl w:val="1"/>
          <w:numId w:val="3"/>
        </w:numPr>
        <w:tabs>
          <w:tab w:val="left" w:pos="993"/>
        </w:tabs>
        <w:spacing w:line="276" w:lineRule="auto"/>
        <w:ind w:left="993" w:hanging="633"/>
        <w:jc w:val="both"/>
        <w:rPr>
          <w:rFonts w:ascii="Tahoma" w:hAnsi="Tahoma"/>
          <w:sz w:val="22"/>
        </w:rPr>
      </w:pPr>
      <w:r w:rsidRPr="00FD0C4E">
        <w:rPr>
          <w:rFonts w:ascii="Tahoma" w:hAnsi="Tahoma" w:cs="Tahoma"/>
          <w:sz w:val="22"/>
          <w:szCs w:val="22"/>
        </w:rPr>
        <w:t>utrzymanie ładu i porządku na terenie objętym remontem oraz w jego otoczeniu, należyte składowanie a następnie usuwanie wszelki</w:t>
      </w:r>
      <w:r w:rsidR="00FD0C4E">
        <w:rPr>
          <w:rFonts w:ascii="Tahoma" w:hAnsi="Tahoma" w:cs="Tahoma"/>
          <w:sz w:val="22"/>
          <w:szCs w:val="22"/>
        </w:rPr>
        <w:t xml:space="preserve">ch zbędnych materiałów, odpadów </w:t>
      </w:r>
      <w:r w:rsidRPr="00FD0C4E">
        <w:rPr>
          <w:rFonts w:ascii="Tahoma" w:hAnsi="Tahoma" w:cs="Tahoma"/>
          <w:sz w:val="22"/>
          <w:szCs w:val="22"/>
        </w:rPr>
        <w:t>i śmieci zgodnie z aktualnie obowiązującymi p</w:t>
      </w:r>
      <w:r w:rsidR="00FD0C4E">
        <w:rPr>
          <w:rFonts w:ascii="Tahoma" w:hAnsi="Tahoma" w:cs="Tahoma"/>
          <w:sz w:val="22"/>
          <w:szCs w:val="22"/>
        </w:rPr>
        <w:t>rzepisami o ochronie środowiska</w:t>
      </w:r>
      <w:r w:rsidR="00E73A5D" w:rsidRPr="00FD0C4E">
        <w:rPr>
          <w:rFonts w:ascii="Tahoma" w:hAnsi="Tahoma" w:cs="Tahoma"/>
          <w:sz w:val="22"/>
          <w:szCs w:val="22"/>
        </w:rPr>
        <w:t xml:space="preserve"> </w:t>
      </w:r>
      <w:r w:rsidR="00FD0C4E">
        <w:rPr>
          <w:rFonts w:ascii="Tahoma" w:hAnsi="Tahoma" w:cs="Tahoma"/>
          <w:sz w:val="22"/>
          <w:szCs w:val="22"/>
        </w:rPr>
        <w:t>i o odpadach;</w:t>
      </w:r>
    </w:p>
    <w:p w:rsidR="00FD0C4E" w:rsidRPr="00FD0C4E" w:rsidRDefault="00A547C1" w:rsidP="00CE7CB2">
      <w:pPr>
        <w:pStyle w:val="Akapitzlist"/>
        <w:numPr>
          <w:ilvl w:val="1"/>
          <w:numId w:val="3"/>
        </w:numPr>
        <w:tabs>
          <w:tab w:val="left" w:pos="993"/>
        </w:tabs>
        <w:spacing w:line="276" w:lineRule="auto"/>
        <w:ind w:left="993" w:hanging="633"/>
        <w:jc w:val="both"/>
        <w:rPr>
          <w:rFonts w:ascii="Tahoma" w:hAnsi="Tahoma"/>
          <w:sz w:val="22"/>
        </w:rPr>
      </w:pPr>
      <w:r w:rsidRPr="00FD0C4E">
        <w:rPr>
          <w:rFonts w:ascii="Tahoma" w:hAnsi="Tahoma" w:cs="Tahoma"/>
          <w:sz w:val="22"/>
          <w:szCs w:val="22"/>
        </w:rPr>
        <w:lastRenderedPageBreak/>
        <w:t xml:space="preserve">usuwaniem zanieczyszczeń powodowanych ruchem samochodów związanych </w:t>
      </w:r>
      <w:r w:rsidRPr="00FD0C4E">
        <w:rPr>
          <w:rFonts w:ascii="Tahoma" w:hAnsi="Tahoma" w:cs="Tahoma"/>
          <w:sz w:val="22"/>
          <w:szCs w:val="22"/>
        </w:rPr>
        <w:br/>
        <w:t>z pracami budowlanymi, z jezdni (drogi gminnej) oraz dróg wewn</w:t>
      </w:r>
      <w:r w:rsidR="00FD0C4E">
        <w:rPr>
          <w:rFonts w:ascii="Tahoma" w:hAnsi="Tahoma" w:cs="Tahoma"/>
          <w:sz w:val="22"/>
          <w:szCs w:val="22"/>
        </w:rPr>
        <w:t xml:space="preserve">ętrznych i miejsc  parkingowych Instytutu; </w:t>
      </w:r>
    </w:p>
    <w:p w:rsidR="00FD0C4E" w:rsidRPr="00FD0C4E" w:rsidRDefault="00A547C1" w:rsidP="00CE7CB2">
      <w:pPr>
        <w:pStyle w:val="Akapitzlist"/>
        <w:numPr>
          <w:ilvl w:val="1"/>
          <w:numId w:val="3"/>
        </w:numPr>
        <w:tabs>
          <w:tab w:val="left" w:pos="993"/>
        </w:tabs>
        <w:spacing w:line="276" w:lineRule="auto"/>
        <w:ind w:left="993" w:hanging="633"/>
        <w:jc w:val="both"/>
        <w:rPr>
          <w:rFonts w:ascii="Tahoma" w:hAnsi="Tahoma"/>
          <w:sz w:val="22"/>
        </w:rPr>
      </w:pPr>
      <w:r w:rsidRPr="00FD0C4E">
        <w:rPr>
          <w:rFonts w:ascii="Tahoma" w:hAnsi="Tahoma" w:cs="Tahoma"/>
          <w:sz w:val="22"/>
          <w:szCs w:val="22"/>
        </w:rPr>
        <w:t xml:space="preserve">realizacją prac niezbędnych do wykonania, w tym prac zabezpieczeniowych, tymczasowych i </w:t>
      </w:r>
      <w:r w:rsidR="00FD0C4E">
        <w:rPr>
          <w:rFonts w:ascii="Tahoma" w:hAnsi="Tahoma" w:cs="Tahoma"/>
          <w:sz w:val="22"/>
          <w:szCs w:val="22"/>
        </w:rPr>
        <w:t>prac towarzyszących;</w:t>
      </w:r>
    </w:p>
    <w:p w:rsidR="00FD0C4E" w:rsidRPr="00FD0C4E" w:rsidRDefault="00A547C1" w:rsidP="00CE7CB2">
      <w:pPr>
        <w:pStyle w:val="Akapitzlist"/>
        <w:numPr>
          <w:ilvl w:val="1"/>
          <w:numId w:val="3"/>
        </w:numPr>
        <w:tabs>
          <w:tab w:val="left" w:pos="993"/>
        </w:tabs>
        <w:spacing w:line="276" w:lineRule="auto"/>
        <w:ind w:left="993" w:hanging="633"/>
        <w:jc w:val="both"/>
        <w:rPr>
          <w:rFonts w:ascii="Tahoma" w:hAnsi="Tahoma"/>
          <w:sz w:val="22"/>
        </w:rPr>
      </w:pPr>
      <w:r w:rsidRPr="00FD0C4E">
        <w:rPr>
          <w:rFonts w:ascii="Tahoma" w:hAnsi="Tahoma" w:cs="Tahoma"/>
          <w:sz w:val="22"/>
          <w:szCs w:val="22"/>
        </w:rPr>
        <w:t>posprzątaniem przed odbiorem końcowym obszaru objęt</w:t>
      </w:r>
      <w:r w:rsidR="00FD0C4E">
        <w:rPr>
          <w:rFonts w:ascii="Tahoma" w:hAnsi="Tahoma" w:cs="Tahoma"/>
          <w:sz w:val="22"/>
          <w:szCs w:val="22"/>
        </w:rPr>
        <w:t>ego przedmiotowym remontem;</w:t>
      </w:r>
    </w:p>
    <w:p w:rsidR="00FD0C4E" w:rsidRPr="00FD0C4E" w:rsidRDefault="00A547C1" w:rsidP="00CE7CB2">
      <w:pPr>
        <w:pStyle w:val="Akapitzlist"/>
        <w:numPr>
          <w:ilvl w:val="1"/>
          <w:numId w:val="3"/>
        </w:numPr>
        <w:tabs>
          <w:tab w:val="left" w:pos="993"/>
        </w:tabs>
        <w:spacing w:line="276" w:lineRule="auto"/>
        <w:ind w:left="993" w:hanging="633"/>
        <w:jc w:val="both"/>
        <w:rPr>
          <w:rFonts w:ascii="Tahoma" w:hAnsi="Tahoma"/>
          <w:sz w:val="22"/>
        </w:rPr>
      </w:pPr>
      <w:r w:rsidRPr="00FD0C4E">
        <w:rPr>
          <w:rFonts w:ascii="Tahoma" w:hAnsi="Tahoma" w:cs="Tahoma"/>
          <w:sz w:val="22"/>
          <w:szCs w:val="22"/>
        </w:rPr>
        <w:t xml:space="preserve">likwidacją zaplecza roboczego, posprzątaniem jego otoczenia oraz  doprowadzeniem </w:t>
      </w:r>
      <w:r w:rsidR="00FD0C4E">
        <w:rPr>
          <w:rFonts w:ascii="Tahoma" w:hAnsi="Tahoma" w:cs="Tahoma"/>
          <w:sz w:val="22"/>
          <w:szCs w:val="22"/>
        </w:rPr>
        <w:t>do należytego stanu i porządku;</w:t>
      </w:r>
    </w:p>
    <w:p w:rsidR="00FD0C4E" w:rsidRPr="00FD0C4E" w:rsidRDefault="00A547C1" w:rsidP="00CE7CB2">
      <w:pPr>
        <w:pStyle w:val="Akapitzlist"/>
        <w:numPr>
          <w:ilvl w:val="1"/>
          <w:numId w:val="3"/>
        </w:numPr>
        <w:tabs>
          <w:tab w:val="left" w:pos="993"/>
        </w:tabs>
        <w:spacing w:line="276" w:lineRule="auto"/>
        <w:ind w:left="993" w:hanging="633"/>
        <w:jc w:val="both"/>
        <w:rPr>
          <w:rFonts w:ascii="Tahoma" w:hAnsi="Tahoma"/>
          <w:sz w:val="22"/>
        </w:rPr>
      </w:pPr>
      <w:r w:rsidRPr="00FD0C4E">
        <w:rPr>
          <w:rFonts w:ascii="Tahoma" w:hAnsi="Tahoma" w:cs="Tahoma"/>
          <w:sz w:val="22"/>
          <w:szCs w:val="22"/>
        </w:rPr>
        <w:t>usuwaniem wszelkich wad, braków</w:t>
      </w:r>
      <w:r w:rsidR="00FD0C4E">
        <w:rPr>
          <w:rFonts w:ascii="Tahoma" w:hAnsi="Tahoma" w:cs="Tahoma"/>
          <w:sz w:val="22"/>
          <w:szCs w:val="22"/>
        </w:rPr>
        <w:t>, usterek i niedoróbek;</w:t>
      </w:r>
    </w:p>
    <w:p w:rsidR="00213CD7" w:rsidRPr="001266CF" w:rsidRDefault="00A547C1" w:rsidP="00CE7CB2">
      <w:pPr>
        <w:pStyle w:val="Akapitzlist"/>
        <w:numPr>
          <w:ilvl w:val="1"/>
          <w:numId w:val="3"/>
        </w:numPr>
        <w:tabs>
          <w:tab w:val="left" w:pos="993"/>
        </w:tabs>
        <w:spacing w:line="276" w:lineRule="auto"/>
        <w:ind w:left="993" w:hanging="633"/>
        <w:jc w:val="both"/>
        <w:rPr>
          <w:rFonts w:ascii="Tahoma" w:hAnsi="Tahoma"/>
          <w:sz w:val="22"/>
        </w:rPr>
      </w:pPr>
      <w:r w:rsidRPr="00FD0C4E">
        <w:rPr>
          <w:rFonts w:ascii="Tahoma" w:hAnsi="Tahoma" w:cs="Tahoma"/>
          <w:sz w:val="22"/>
          <w:szCs w:val="22"/>
        </w:rPr>
        <w:t>wykonaniem dokumentacji powykonawczej</w:t>
      </w:r>
      <w:r w:rsidR="00213CD7" w:rsidRPr="00FD0C4E">
        <w:rPr>
          <w:rFonts w:ascii="Tahoma" w:hAnsi="Tahoma" w:cs="Tahoma"/>
          <w:sz w:val="22"/>
          <w:szCs w:val="22"/>
        </w:rPr>
        <w:t>.</w:t>
      </w:r>
    </w:p>
    <w:p w:rsidR="003457B1" w:rsidRPr="00944FE5" w:rsidRDefault="003457B1" w:rsidP="0078040F">
      <w:pPr>
        <w:spacing w:before="240" w:after="120" w:line="276" w:lineRule="auto"/>
        <w:jc w:val="center"/>
        <w:rPr>
          <w:rFonts w:ascii="Tahoma" w:hAnsi="Tahoma"/>
          <w:b/>
          <w:sz w:val="22"/>
        </w:rPr>
      </w:pPr>
      <w:r w:rsidRPr="00944FE5">
        <w:rPr>
          <w:rFonts w:ascii="Tahoma" w:hAnsi="Tahoma"/>
          <w:b/>
          <w:sz w:val="22"/>
        </w:rPr>
        <w:t>§ 3</w:t>
      </w:r>
    </w:p>
    <w:p w:rsidR="00F1341F" w:rsidRDefault="003457B1" w:rsidP="00944FE5">
      <w:pPr>
        <w:pStyle w:val="Akapitzlist"/>
        <w:numPr>
          <w:ilvl w:val="0"/>
          <w:numId w:val="33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E1166F">
        <w:rPr>
          <w:rFonts w:ascii="Tahoma" w:hAnsi="Tahoma" w:cs="Tahoma"/>
          <w:sz w:val="22"/>
          <w:szCs w:val="22"/>
        </w:rPr>
        <w:t xml:space="preserve">Wykonawca oświadcza że zapoznał się z ze stanem technicznym pomieszczeń </w:t>
      </w:r>
      <w:r w:rsidR="00D71277">
        <w:rPr>
          <w:rFonts w:ascii="Tahoma" w:hAnsi="Tahoma" w:cs="Tahoma"/>
          <w:sz w:val="22"/>
          <w:szCs w:val="22"/>
        </w:rPr>
        <w:t>Bloku Operacyjnego</w:t>
      </w:r>
      <w:r w:rsidRPr="00E1166F">
        <w:rPr>
          <w:rFonts w:ascii="Tahoma" w:hAnsi="Tahoma" w:cs="Tahoma"/>
          <w:sz w:val="22"/>
          <w:szCs w:val="22"/>
        </w:rPr>
        <w:t xml:space="preserve"> zlokalizowan</w:t>
      </w:r>
      <w:r w:rsidR="00E1166F" w:rsidRPr="00E1166F">
        <w:rPr>
          <w:rFonts w:ascii="Tahoma" w:hAnsi="Tahoma" w:cs="Tahoma"/>
          <w:sz w:val="22"/>
          <w:szCs w:val="22"/>
        </w:rPr>
        <w:t>ego</w:t>
      </w:r>
      <w:r w:rsidRPr="00E1166F">
        <w:rPr>
          <w:rFonts w:ascii="Tahoma" w:hAnsi="Tahoma" w:cs="Tahoma"/>
          <w:sz w:val="22"/>
          <w:szCs w:val="22"/>
        </w:rPr>
        <w:t xml:space="preserve"> </w:t>
      </w:r>
      <w:r w:rsidR="00E1166F" w:rsidRPr="00E1166F">
        <w:rPr>
          <w:rFonts w:ascii="Tahoma" w:hAnsi="Tahoma" w:cs="Tahoma"/>
          <w:sz w:val="22"/>
          <w:szCs w:val="22"/>
        </w:rPr>
        <w:t>na</w:t>
      </w:r>
      <w:r w:rsidR="00BF34FD" w:rsidRPr="00E1166F">
        <w:rPr>
          <w:rFonts w:ascii="Tahoma" w:hAnsi="Tahoma" w:cs="Tahoma"/>
          <w:sz w:val="22"/>
          <w:szCs w:val="22"/>
        </w:rPr>
        <w:t xml:space="preserve"> </w:t>
      </w:r>
      <w:r w:rsidR="00F1341F" w:rsidRPr="00E1166F">
        <w:rPr>
          <w:rFonts w:ascii="Tahoma" w:hAnsi="Tahoma" w:cs="Tahoma"/>
          <w:sz w:val="22"/>
          <w:szCs w:val="22"/>
        </w:rPr>
        <w:t>teren</w:t>
      </w:r>
      <w:r w:rsidR="00E1166F" w:rsidRPr="00E1166F">
        <w:rPr>
          <w:rFonts w:ascii="Tahoma" w:hAnsi="Tahoma" w:cs="Tahoma"/>
          <w:sz w:val="22"/>
          <w:szCs w:val="22"/>
        </w:rPr>
        <w:t>ie Instytutu Matki i Dziecka</w:t>
      </w:r>
      <w:r w:rsidR="00D71277">
        <w:rPr>
          <w:rFonts w:ascii="Tahoma" w:hAnsi="Tahoma" w:cs="Tahoma"/>
          <w:sz w:val="22"/>
          <w:szCs w:val="22"/>
        </w:rPr>
        <w:t>,</w:t>
      </w:r>
      <w:r w:rsidR="00F1341F" w:rsidRPr="00E1166F">
        <w:rPr>
          <w:rFonts w:ascii="Tahoma" w:hAnsi="Tahoma" w:cs="Tahoma"/>
          <w:sz w:val="22"/>
          <w:szCs w:val="22"/>
        </w:rPr>
        <w:t xml:space="preserve"> </w:t>
      </w:r>
      <w:r w:rsidR="00E1166F" w:rsidRPr="00E1166F">
        <w:rPr>
          <w:rFonts w:ascii="Tahoma" w:hAnsi="Tahoma" w:cs="Tahoma"/>
          <w:sz w:val="22"/>
          <w:szCs w:val="22"/>
        </w:rPr>
        <w:t xml:space="preserve"> w</w:t>
      </w:r>
      <w:r w:rsidRPr="00E1166F">
        <w:rPr>
          <w:rFonts w:ascii="Tahoma" w:hAnsi="Tahoma" w:cs="Tahoma"/>
          <w:sz w:val="22"/>
          <w:szCs w:val="22"/>
        </w:rPr>
        <w:t xml:space="preserve"> który</w:t>
      </w:r>
      <w:r w:rsidR="00E1166F" w:rsidRPr="00E1166F">
        <w:rPr>
          <w:rFonts w:ascii="Tahoma" w:hAnsi="Tahoma" w:cs="Tahoma"/>
          <w:sz w:val="22"/>
          <w:szCs w:val="22"/>
        </w:rPr>
        <w:t>ch</w:t>
      </w:r>
      <w:r w:rsidRPr="00E1166F">
        <w:rPr>
          <w:rFonts w:ascii="Tahoma" w:hAnsi="Tahoma" w:cs="Tahoma"/>
          <w:sz w:val="22"/>
          <w:szCs w:val="22"/>
        </w:rPr>
        <w:t xml:space="preserve"> realizowane będą prace objęte </w:t>
      </w:r>
      <w:r w:rsidR="00BF34FD" w:rsidRPr="00E1166F">
        <w:rPr>
          <w:rFonts w:ascii="Tahoma" w:hAnsi="Tahoma" w:cs="Tahoma"/>
          <w:sz w:val="22"/>
          <w:szCs w:val="22"/>
        </w:rPr>
        <w:t xml:space="preserve">Przedmiotem Umowy i nie zgłasza </w:t>
      </w:r>
      <w:r w:rsidRPr="00E1166F">
        <w:rPr>
          <w:rFonts w:ascii="Tahoma" w:hAnsi="Tahoma" w:cs="Tahoma"/>
          <w:sz w:val="22"/>
          <w:szCs w:val="22"/>
        </w:rPr>
        <w:t>w związku z tym żadnych zastrzeżeń co do kompletności</w:t>
      </w:r>
      <w:r w:rsidR="00E1166F" w:rsidRPr="00E1166F">
        <w:rPr>
          <w:rFonts w:ascii="Tahoma" w:hAnsi="Tahoma" w:cs="Tahoma"/>
          <w:sz w:val="22"/>
          <w:szCs w:val="22"/>
        </w:rPr>
        <w:t xml:space="preserve"> przedmiaru robót</w:t>
      </w:r>
      <w:r w:rsidRPr="00E1166F">
        <w:rPr>
          <w:rFonts w:ascii="Tahoma" w:hAnsi="Tahoma" w:cs="Tahoma"/>
          <w:sz w:val="22"/>
          <w:szCs w:val="22"/>
        </w:rPr>
        <w:t xml:space="preserve"> i oświadcza, że przewidział </w:t>
      </w:r>
      <w:r w:rsidR="00BF34FD" w:rsidRPr="00E1166F">
        <w:rPr>
          <w:rFonts w:ascii="Tahoma" w:hAnsi="Tahoma" w:cs="Tahoma"/>
          <w:sz w:val="22"/>
          <w:szCs w:val="22"/>
        </w:rPr>
        <w:br/>
      </w:r>
      <w:r w:rsidRPr="00E1166F">
        <w:rPr>
          <w:rFonts w:ascii="Tahoma" w:hAnsi="Tahoma" w:cs="Tahoma"/>
          <w:sz w:val="22"/>
          <w:szCs w:val="22"/>
        </w:rPr>
        <w:t xml:space="preserve">w wynagrodzeniu umownym rozwiązanie wszelkich przewidywalnych kolizji, odstępstw, zabezpieczeń i koniecznych robót tymczasowych i pomocniczych. </w:t>
      </w:r>
    </w:p>
    <w:p w:rsidR="00213CD7" w:rsidRPr="00944FE5" w:rsidRDefault="00213CD7" w:rsidP="0078040F">
      <w:pPr>
        <w:tabs>
          <w:tab w:val="left" w:pos="4515"/>
          <w:tab w:val="center" w:pos="4819"/>
          <w:tab w:val="left" w:pos="5925"/>
        </w:tabs>
        <w:spacing w:before="240" w:after="120" w:line="276" w:lineRule="auto"/>
        <w:jc w:val="center"/>
        <w:rPr>
          <w:rFonts w:ascii="Tahoma" w:hAnsi="Tahoma"/>
          <w:b/>
          <w:sz w:val="22"/>
        </w:rPr>
      </w:pPr>
      <w:r w:rsidRPr="00944FE5">
        <w:rPr>
          <w:rFonts w:ascii="Tahoma" w:hAnsi="Tahoma"/>
          <w:b/>
          <w:sz w:val="22"/>
        </w:rPr>
        <w:t xml:space="preserve">§ </w:t>
      </w:r>
      <w:r w:rsidR="00F1341F" w:rsidRPr="00944FE5">
        <w:rPr>
          <w:rFonts w:ascii="Tahoma" w:hAnsi="Tahoma"/>
          <w:b/>
          <w:sz w:val="22"/>
        </w:rPr>
        <w:t>4</w:t>
      </w:r>
    </w:p>
    <w:p w:rsidR="00213CD7" w:rsidRDefault="00213CD7" w:rsidP="00944FE5">
      <w:pPr>
        <w:numPr>
          <w:ilvl w:val="0"/>
          <w:numId w:val="17"/>
        </w:numPr>
        <w:tabs>
          <w:tab w:val="clear" w:pos="360"/>
          <w:tab w:val="center" w:pos="-3686"/>
          <w:tab w:val="center" w:pos="-3544"/>
          <w:tab w:val="num" w:pos="426"/>
        </w:tabs>
        <w:spacing w:line="276" w:lineRule="auto"/>
        <w:ind w:left="426" w:hanging="426"/>
        <w:jc w:val="both"/>
        <w:rPr>
          <w:rFonts w:ascii="Tahoma" w:hAnsi="Tahoma"/>
          <w:sz w:val="22"/>
        </w:rPr>
      </w:pPr>
      <w:r w:rsidRPr="00C270CB">
        <w:rPr>
          <w:rFonts w:ascii="Tahoma" w:hAnsi="Tahoma"/>
          <w:sz w:val="22"/>
          <w:szCs w:val="22"/>
        </w:rPr>
        <w:t xml:space="preserve">Zamawiający przekaże </w:t>
      </w:r>
      <w:r w:rsidR="00BA2013">
        <w:rPr>
          <w:rFonts w:ascii="Tahoma" w:hAnsi="Tahoma"/>
          <w:sz w:val="22"/>
          <w:szCs w:val="22"/>
        </w:rPr>
        <w:t>W</w:t>
      </w:r>
      <w:r w:rsidRPr="00C270CB">
        <w:rPr>
          <w:rFonts w:ascii="Tahoma" w:hAnsi="Tahoma"/>
          <w:sz w:val="22"/>
          <w:szCs w:val="22"/>
        </w:rPr>
        <w:t xml:space="preserve">ykonawcy pokontrolnie teren pomieszczeń pod prace </w:t>
      </w:r>
      <w:r w:rsidRPr="00AD58DC">
        <w:rPr>
          <w:rFonts w:ascii="Tahoma" w:hAnsi="Tahoma"/>
          <w:sz w:val="22"/>
          <w:szCs w:val="22"/>
        </w:rPr>
        <w:t>remontowo</w:t>
      </w:r>
      <w:r w:rsidR="00AD58DC" w:rsidRPr="00AD58DC">
        <w:rPr>
          <w:rFonts w:ascii="Tahoma" w:hAnsi="Tahoma"/>
          <w:sz w:val="22"/>
          <w:szCs w:val="22"/>
        </w:rPr>
        <w:t xml:space="preserve"> – </w:t>
      </w:r>
      <w:r w:rsidRPr="00AD58DC">
        <w:rPr>
          <w:rFonts w:ascii="Tahoma" w:hAnsi="Tahoma"/>
          <w:sz w:val="22"/>
          <w:szCs w:val="22"/>
        </w:rPr>
        <w:t>budowlane</w:t>
      </w:r>
      <w:r w:rsidRPr="000D2473">
        <w:rPr>
          <w:rFonts w:ascii="Tahoma" w:hAnsi="Tahoma"/>
          <w:sz w:val="22"/>
        </w:rPr>
        <w:t xml:space="preserve"> w </w:t>
      </w:r>
      <w:r w:rsidR="00AD58DC">
        <w:rPr>
          <w:rFonts w:ascii="Tahoma" w:hAnsi="Tahoma"/>
          <w:sz w:val="22"/>
        </w:rPr>
        <w:t xml:space="preserve">terminie ustalonym pomiędzy stronami po </w:t>
      </w:r>
      <w:r w:rsidRPr="000D2473">
        <w:rPr>
          <w:rFonts w:ascii="Tahoma" w:hAnsi="Tahoma"/>
          <w:sz w:val="22"/>
        </w:rPr>
        <w:t>podpisani</w:t>
      </w:r>
      <w:r w:rsidR="00AD58DC">
        <w:rPr>
          <w:rFonts w:ascii="Tahoma" w:hAnsi="Tahoma"/>
          <w:sz w:val="22"/>
        </w:rPr>
        <w:t>u</w:t>
      </w:r>
      <w:r w:rsidRPr="000D2473">
        <w:rPr>
          <w:rFonts w:ascii="Tahoma" w:hAnsi="Tahoma"/>
          <w:sz w:val="22"/>
        </w:rPr>
        <w:t xml:space="preserve"> umowy, w rozmiarach i stanie umożliwiającym wykonawstwo robót oraz udzieli wszelkich niezbędnych informacji dotyczących przekazanych pomieszczeń, mających wpływ na prawidłowe prowadzenie zleconych robót.</w:t>
      </w:r>
    </w:p>
    <w:p w:rsidR="0098572A" w:rsidRPr="000D2473" w:rsidRDefault="0098572A" w:rsidP="00944FE5">
      <w:pPr>
        <w:numPr>
          <w:ilvl w:val="0"/>
          <w:numId w:val="17"/>
        </w:numPr>
        <w:tabs>
          <w:tab w:val="clear" w:pos="360"/>
          <w:tab w:val="center" w:pos="-3686"/>
          <w:tab w:val="center" w:pos="-3544"/>
          <w:tab w:val="num" w:pos="426"/>
        </w:tabs>
        <w:spacing w:line="276" w:lineRule="auto"/>
        <w:ind w:left="426" w:hanging="426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Prowadzone przez Wykonawcę prace remontowo</w:t>
      </w:r>
      <w:r w:rsidR="00AD58DC">
        <w:rPr>
          <w:rFonts w:ascii="Tahoma" w:hAnsi="Tahoma"/>
          <w:sz w:val="22"/>
        </w:rPr>
        <w:t xml:space="preserve"> – </w:t>
      </w:r>
      <w:r>
        <w:rPr>
          <w:rFonts w:ascii="Tahoma" w:hAnsi="Tahoma"/>
          <w:sz w:val="22"/>
        </w:rPr>
        <w:t xml:space="preserve">budowlane nie mogą przerwać funkcjonowania </w:t>
      </w:r>
      <w:r w:rsidR="00D71277">
        <w:rPr>
          <w:rFonts w:ascii="Tahoma" w:hAnsi="Tahoma"/>
          <w:sz w:val="22"/>
        </w:rPr>
        <w:t>Bloku Operacyjnego</w:t>
      </w:r>
      <w:r>
        <w:rPr>
          <w:rFonts w:ascii="Tahoma" w:hAnsi="Tahoma"/>
          <w:sz w:val="22"/>
        </w:rPr>
        <w:t>.</w:t>
      </w:r>
    </w:p>
    <w:p w:rsidR="00213CD7" w:rsidRPr="000D2473" w:rsidRDefault="00213CD7" w:rsidP="00944FE5">
      <w:pPr>
        <w:numPr>
          <w:ilvl w:val="0"/>
          <w:numId w:val="17"/>
        </w:numPr>
        <w:tabs>
          <w:tab w:val="clear" w:pos="360"/>
          <w:tab w:val="center" w:pos="-3686"/>
          <w:tab w:val="center" w:pos="-3544"/>
          <w:tab w:val="num" w:pos="426"/>
        </w:tabs>
        <w:spacing w:line="276" w:lineRule="auto"/>
        <w:ind w:left="426" w:hanging="426"/>
        <w:jc w:val="both"/>
        <w:rPr>
          <w:rFonts w:ascii="Tahoma" w:hAnsi="Tahoma"/>
          <w:sz w:val="22"/>
        </w:rPr>
      </w:pPr>
      <w:r w:rsidRPr="000D2473">
        <w:rPr>
          <w:rFonts w:ascii="Tahoma" w:hAnsi="Tahoma"/>
          <w:sz w:val="22"/>
        </w:rPr>
        <w:t>Wykonawca zabezpieczy teren prowadzonych prac przed dostępem osób postronnych.</w:t>
      </w:r>
    </w:p>
    <w:p w:rsidR="00213CD7" w:rsidRPr="000D2473" w:rsidRDefault="00213CD7" w:rsidP="00944FE5">
      <w:pPr>
        <w:numPr>
          <w:ilvl w:val="0"/>
          <w:numId w:val="17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Tahoma" w:hAnsi="Tahoma"/>
          <w:sz w:val="22"/>
        </w:rPr>
      </w:pPr>
      <w:r w:rsidRPr="000D2473">
        <w:rPr>
          <w:rFonts w:ascii="Tahoma" w:hAnsi="Tahoma"/>
          <w:sz w:val="22"/>
        </w:rPr>
        <w:t>Wykonawca zobowiązuje się do ubezpieczenia budowy i robót z tytułu szkód od    odpowiedzialności cywilnej, za szkody następstw nieszczęśliwych wypadków    dotyczących osób trzecich a powstałych w związku z prowadzonymi robotami.</w:t>
      </w:r>
    </w:p>
    <w:p w:rsidR="00213CD7" w:rsidRPr="000D2473" w:rsidRDefault="00213CD7" w:rsidP="00944FE5">
      <w:pPr>
        <w:numPr>
          <w:ilvl w:val="0"/>
          <w:numId w:val="17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Tahoma" w:hAnsi="Tahoma"/>
          <w:sz w:val="22"/>
        </w:rPr>
      </w:pPr>
      <w:r w:rsidRPr="000D2473">
        <w:rPr>
          <w:rFonts w:ascii="Tahoma" w:hAnsi="Tahoma"/>
          <w:sz w:val="22"/>
        </w:rPr>
        <w:t>W czasie realizacji robót Wykonawca będzie utrzymywał teren prac w stanie wolnym od przeszkód komunikacyjnych oraz zapewni właściwy stan sanitarno</w:t>
      </w:r>
      <w:r w:rsidR="00AD58DC">
        <w:rPr>
          <w:rFonts w:ascii="Tahoma" w:hAnsi="Tahoma"/>
          <w:sz w:val="22"/>
        </w:rPr>
        <w:t xml:space="preserve"> – </w:t>
      </w:r>
      <w:r w:rsidRPr="000D2473">
        <w:rPr>
          <w:rFonts w:ascii="Tahoma" w:hAnsi="Tahoma"/>
          <w:sz w:val="22"/>
        </w:rPr>
        <w:t xml:space="preserve">porządkowy </w:t>
      </w:r>
      <w:r w:rsidRPr="000D2473">
        <w:rPr>
          <w:rFonts w:ascii="Tahoma" w:hAnsi="Tahoma"/>
          <w:sz w:val="22"/>
        </w:rPr>
        <w:br/>
        <w:t>w obrębie prowadzonych prac.</w:t>
      </w:r>
    </w:p>
    <w:p w:rsidR="00213CD7" w:rsidRPr="000D2473" w:rsidRDefault="00213CD7" w:rsidP="00944FE5">
      <w:pPr>
        <w:numPr>
          <w:ilvl w:val="0"/>
          <w:numId w:val="17"/>
        </w:numPr>
        <w:tabs>
          <w:tab w:val="clear" w:pos="360"/>
          <w:tab w:val="center" w:pos="-3686"/>
          <w:tab w:val="center" w:pos="-3544"/>
          <w:tab w:val="num" w:pos="426"/>
        </w:tabs>
        <w:spacing w:line="276" w:lineRule="auto"/>
        <w:ind w:left="426" w:hanging="426"/>
        <w:jc w:val="both"/>
        <w:rPr>
          <w:rFonts w:ascii="Tahoma" w:hAnsi="Tahoma"/>
          <w:sz w:val="22"/>
        </w:rPr>
      </w:pPr>
      <w:r w:rsidRPr="000D2473">
        <w:rPr>
          <w:rFonts w:ascii="Tahoma" w:hAnsi="Tahoma"/>
          <w:sz w:val="22"/>
        </w:rPr>
        <w:t>Wykonawca zobowiązany jest do realizacji robót z zachowaniem przepisów BHP</w:t>
      </w:r>
      <w:r w:rsidR="00E73A5D">
        <w:rPr>
          <w:rFonts w:ascii="Tahoma" w:hAnsi="Tahoma"/>
          <w:sz w:val="22"/>
        </w:rPr>
        <w:t>,</w:t>
      </w:r>
      <w:r w:rsidR="003055EC">
        <w:rPr>
          <w:rFonts w:ascii="Tahoma" w:hAnsi="Tahoma"/>
          <w:sz w:val="22"/>
        </w:rPr>
        <w:t xml:space="preserve"> p</w:t>
      </w:r>
      <w:r w:rsidRPr="000D2473">
        <w:rPr>
          <w:rFonts w:ascii="Tahoma" w:hAnsi="Tahoma"/>
          <w:sz w:val="22"/>
        </w:rPr>
        <w:t>poż</w:t>
      </w:r>
      <w:r w:rsidR="003055EC">
        <w:rPr>
          <w:rFonts w:ascii="Tahoma" w:hAnsi="Tahoma"/>
          <w:sz w:val="22"/>
        </w:rPr>
        <w:t>.</w:t>
      </w:r>
      <w:r w:rsidR="00E73A5D">
        <w:rPr>
          <w:rFonts w:ascii="Tahoma" w:hAnsi="Tahoma"/>
          <w:sz w:val="22"/>
        </w:rPr>
        <w:t xml:space="preserve"> oraz z przepisami Prawa Budowlanego.</w:t>
      </w:r>
    </w:p>
    <w:p w:rsidR="00213CD7" w:rsidRDefault="00213CD7" w:rsidP="00944FE5">
      <w:pPr>
        <w:numPr>
          <w:ilvl w:val="0"/>
          <w:numId w:val="17"/>
        </w:numPr>
        <w:tabs>
          <w:tab w:val="clear" w:pos="360"/>
          <w:tab w:val="center" w:pos="-3686"/>
          <w:tab w:val="center" w:pos="-3544"/>
          <w:tab w:val="num" w:pos="426"/>
        </w:tabs>
        <w:spacing w:line="276" w:lineRule="auto"/>
        <w:ind w:left="426" w:hanging="426"/>
        <w:jc w:val="both"/>
        <w:rPr>
          <w:rFonts w:ascii="Tahoma" w:hAnsi="Tahoma"/>
          <w:sz w:val="22"/>
        </w:rPr>
      </w:pPr>
      <w:r w:rsidRPr="000D2473">
        <w:rPr>
          <w:rFonts w:ascii="Tahoma" w:hAnsi="Tahoma"/>
          <w:sz w:val="22"/>
        </w:rPr>
        <w:t>Wykonawca ponosi odpowiedzialność za zniszczenia wynikłe z przyczyn leżących po jego stronie w trakcie prowadzenia robót, zobowiązany jest też do ich niezwłocznego usunięcia na własny koszt.</w:t>
      </w:r>
    </w:p>
    <w:p w:rsidR="006D2224" w:rsidRPr="003055EC" w:rsidRDefault="006D2224" w:rsidP="00944FE5">
      <w:pPr>
        <w:numPr>
          <w:ilvl w:val="0"/>
          <w:numId w:val="17"/>
        </w:numPr>
        <w:tabs>
          <w:tab w:val="clear" w:pos="360"/>
          <w:tab w:val="center" w:pos="-3686"/>
          <w:tab w:val="center" w:pos="-3544"/>
          <w:tab w:val="num" w:pos="426"/>
        </w:tabs>
        <w:spacing w:line="276" w:lineRule="auto"/>
        <w:ind w:left="426" w:hanging="426"/>
        <w:jc w:val="both"/>
        <w:rPr>
          <w:rFonts w:ascii="Tahoma" w:hAnsi="Tahoma"/>
          <w:sz w:val="22"/>
          <w:szCs w:val="22"/>
        </w:rPr>
      </w:pPr>
      <w:r w:rsidRPr="003055EC">
        <w:rPr>
          <w:rFonts w:ascii="Tahoma" w:hAnsi="Tahoma" w:cs="Tahoma"/>
          <w:sz w:val="22"/>
          <w:szCs w:val="22"/>
        </w:rPr>
        <w:t xml:space="preserve">Wykonawca ponosi odpowiedzialność za odpowiednie wykonanie, stabilność </w:t>
      </w:r>
      <w:r w:rsidRPr="003055EC">
        <w:rPr>
          <w:rFonts w:ascii="Tahoma" w:hAnsi="Tahoma" w:cs="Tahoma"/>
          <w:sz w:val="22"/>
          <w:szCs w:val="22"/>
        </w:rPr>
        <w:br/>
        <w:t>i bezpieczeństwo wszystkich swoich działań prowadzonych na terenie budowy i za metody użyte przy budowie.</w:t>
      </w:r>
    </w:p>
    <w:p w:rsidR="006D2224" w:rsidRPr="003055EC" w:rsidRDefault="006D2224" w:rsidP="00944FE5">
      <w:pPr>
        <w:numPr>
          <w:ilvl w:val="0"/>
          <w:numId w:val="17"/>
        </w:numPr>
        <w:tabs>
          <w:tab w:val="clear" w:pos="360"/>
          <w:tab w:val="center" w:pos="-3686"/>
          <w:tab w:val="center" w:pos="-3544"/>
          <w:tab w:val="num" w:pos="426"/>
        </w:tabs>
        <w:spacing w:line="276" w:lineRule="auto"/>
        <w:ind w:left="426" w:hanging="426"/>
        <w:jc w:val="both"/>
        <w:rPr>
          <w:rFonts w:ascii="Tahoma" w:hAnsi="Tahoma"/>
          <w:sz w:val="22"/>
          <w:szCs w:val="22"/>
        </w:rPr>
      </w:pPr>
      <w:r w:rsidRPr="003055EC">
        <w:rPr>
          <w:rFonts w:ascii="Tahoma" w:hAnsi="Tahoma" w:cs="Tahoma"/>
          <w:sz w:val="22"/>
          <w:szCs w:val="22"/>
        </w:rPr>
        <w:t>Wykonawca zobowiązuje się do umożliwienia swobodnego wstępu na teren budowy osobom upoważnionym przez Zamawiającego.</w:t>
      </w:r>
    </w:p>
    <w:p w:rsidR="006D2224" w:rsidRPr="003055EC" w:rsidRDefault="006D2224" w:rsidP="00944FE5">
      <w:pPr>
        <w:numPr>
          <w:ilvl w:val="0"/>
          <w:numId w:val="17"/>
        </w:numPr>
        <w:tabs>
          <w:tab w:val="clear" w:pos="360"/>
          <w:tab w:val="center" w:pos="-3686"/>
          <w:tab w:val="center" w:pos="-3544"/>
          <w:tab w:val="num" w:pos="426"/>
        </w:tabs>
        <w:spacing w:line="276" w:lineRule="auto"/>
        <w:ind w:left="426" w:hanging="426"/>
        <w:jc w:val="both"/>
        <w:rPr>
          <w:rFonts w:ascii="Tahoma" w:hAnsi="Tahoma"/>
          <w:sz w:val="22"/>
          <w:szCs w:val="22"/>
        </w:rPr>
      </w:pPr>
      <w:r w:rsidRPr="003055EC">
        <w:rPr>
          <w:rFonts w:ascii="Tahoma" w:hAnsi="Tahoma" w:cs="Tahoma"/>
          <w:sz w:val="22"/>
          <w:szCs w:val="22"/>
        </w:rPr>
        <w:lastRenderedPageBreak/>
        <w:t xml:space="preserve">Wykonawca będzie odpowiedzialny za wszelkie awarie i szkody w infrastrukturze istniejącej na terenie budowy, które zdarzyły się po protokolarnym przekazaniu terenu budowy Wykonawcy. W przypadku uszkodzenia infrastruktury Wykonawca w pierwszej kolejności będzie zobowiązany do przywrócenia stanu poprzedniego, a w razie braku takiej możliwości, do zapłaty odszkodowania w wysokości równej szkodzie wyrządzonej Zamawiającemu lub osobom trzecim. Wykonawca będzie ponosił również odpowiedzialność z jakiegokolwiek tytułu za szkody spowodowane prowadzeniem prac </w:t>
      </w:r>
      <w:r w:rsidR="003055EC">
        <w:rPr>
          <w:rFonts w:ascii="Tahoma" w:hAnsi="Tahoma" w:cs="Tahoma"/>
          <w:sz w:val="22"/>
          <w:szCs w:val="22"/>
        </w:rPr>
        <w:br/>
      </w:r>
      <w:r w:rsidRPr="003055EC">
        <w:rPr>
          <w:rFonts w:ascii="Tahoma" w:hAnsi="Tahoma" w:cs="Tahoma"/>
          <w:sz w:val="22"/>
          <w:szCs w:val="22"/>
        </w:rPr>
        <w:t>i wyrządzone na osobach lub mieniu znajdujących się na nieruchomościach sąsiadujących z Placem Budowy, w takim samym stopniu jak za szkody wyrządzone na Placu Budowy, jeżeli pozostają one w związku z prowadzonymi Robotami.</w:t>
      </w:r>
    </w:p>
    <w:p w:rsidR="00B8381C" w:rsidRDefault="00213CD7" w:rsidP="00B8381C">
      <w:pPr>
        <w:numPr>
          <w:ilvl w:val="0"/>
          <w:numId w:val="17"/>
        </w:numPr>
        <w:tabs>
          <w:tab w:val="clear" w:pos="360"/>
          <w:tab w:val="num" w:pos="0"/>
          <w:tab w:val="num" w:pos="426"/>
        </w:tabs>
        <w:spacing w:line="276" w:lineRule="auto"/>
        <w:ind w:left="426" w:hanging="426"/>
        <w:jc w:val="both"/>
        <w:rPr>
          <w:rFonts w:ascii="Tahoma" w:hAnsi="Tahoma"/>
          <w:sz w:val="22"/>
        </w:rPr>
      </w:pPr>
      <w:r w:rsidRPr="000D2473">
        <w:rPr>
          <w:rFonts w:ascii="Tahoma" w:hAnsi="Tahoma"/>
          <w:sz w:val="22"/>
        </w:rPr>
        <w:t xml:space="preserve">Po zakończeniu prac na dzień odbioru robót Wykonawca zobowiązany jest do opuszczenia zajmowanych pomieszczeń, uporządkowania terenu prowadzonych robót oraz dostarczenia Zamawiającemu dokumentów </w:t>
      </w:r>
      <w:r w:rsidR="00E73A5D">
        <w:rPr>
          <w:rFonts w:ascii="Tahoma" w:hAnsi="Tahoma"/>
          <w:sz w:val="22"/>
        </w:rPr>
        <w:t xml:space="preserve">odbiorowych oraz dokumentów </w:t>
      </w:r>
      <w:r w:rsidRPr="000D2473">
        <w:rPr>
          <w:rFonts w:ascii="Tahoma" w:hAnsi="Tahoma"/>
          <w:sz w:val="22"/>
        </w:rPr>
        <w:t>potwierdzających dokonanie wymaganych pomiarów.</w:t>
      </w:r>
    </w:p>
    <w:p w:rsidR="00213CD7" w:rsidRPr="00944FE5" w:rsidRDefault="00213CD7" w:rsidP="0078040F">
      <w:pPr>
        <w:spacing w:before="240" w:after="120" w:line="276" w:lineRule="auto"/>
        <w:jc w:val="center"/>
        <w:rPr>
          <w:rFonts w:ascii="Tahoma" w:hAnsi="Tahoma"/>
          <w:b/>
          <w:sz w:val="22"/>
        </w:rPr>
      </w:pPr>
      <w:r w:rsidRPr="00944FE5">
        <w:rPr>
          <w:rFonts w:ascii="Tahoma" w:hAnsi="Tahoma"/>
          <w:b/>
          <w:sz w:val="22"/>
        </w:rPr>
        <w:t xml:space="preserve">§ </w:t>
      </w:r>
      <w:r w:rsidR="00F1341F" w:rsidRPr="00944FE5">
        <w:rPr>
          <w:rFonts w:ascii="Tahoma" w:hAnsi="Tahoma"/>
          <w:b/>
          <w:sz w:val="22"/>
        </w:rPr>
        <w:t>5</w:t>
      </w:r>
    </w:p>
    <w:p w:rsidR="006D2224" w:rsidRPr="003055EC" w:rsidRDefault="00213CD7" w:rsidP="00944FE5">
      <w:pPr>
        <w:pStyle w:val="Akapitzlist"/>
        <w:numPr>
          <w:ilvl w:val="0"/>
          <w:numId w:val="32"/>
        </w:numPr>
        <w:tabs>
          <w:tab w:val="center" w:pos="-3686"/>
          <w:tab w:val="center" w:pos="-3544"/>
        </w:tabs>
        <w:spacing w:line="276" w:lineRule="auto"/>
        <w:ind w:left="426" w:hanging="426"/>
        <w:jc w:val="both"/>
        <w:rPr>
          <w:rFonts w:ascii="Tahoma" w:hAnsi="Tahoma"/>
          <w:sz w:val="22"/>
        </w:rPr>
      </w:pPr>
      <w:r w:rsidRPr="003055EC">
        <w:rPr>
          <w:rFonts w:ascii="Tahoma" w:hAnsi="Tahoma"/>
          <w:sz w:val="22"/>
        </w:rPr>
        <w:t>Wykonawca ma prawo ustawić tymczasowe zaplec</w:t>
      </w:r>
      <w:r w:rsidR="003055EC" w:rsidRPr="003055EC">
        <w:rPr>
          <w:rFonts w:ascii="Tahoma" w:hAnsi="Tahoma"/>
          <w:sz w:val="22"/>
        </w:rPr>
        <w:t>ze robocze (budowy) w zakresie</w:t>
      </w:r>
      <w:r w:rsidR="003055EC" w:rsidRPr="003055EC">
        <w:rPr>
          <w:rFonts w:ascii="Tahoma" w:hAnsi="Tahoma"/>
          <w:sz w:val="22"/>
        </w:rPr>
        <w:br/>
      </w:r>
      <w:r w:rsidRPr="003055EC">
        <w:rPr>
          <w:rFonts w:ascii="Tahoma" w:hAnsi="Tahoma"/>
          <w:sz w:val="22"/>
        </w:rPr>
        <w:t xml:space="preserve">i rozmiarze ustalonym z </w:t>
      </w:r>
      <w:r w:rsidR="003C7B62" w:rsidRPr="003055EC">
        <w:rPr>
          <w:rFonts w:ascii="Tahoma" w:hAnsi="Tahoma"/>
          <w:sz w:val="22"/>
        </w:rPr>
        <w:t>Zamawiającym</w:t>
      </w:r>
      <w:r w:rsidRPr="003055EC">
        <w:rPr>
          <w:rFonts w:ascii="Tahoma" w:hAnsi="Tahoma"/>
          <w:sz w:val="22"/>
        </w:rPr>
        <w:t>. Wykonawca przejęty teren ogrodzi. Zabezpieczenie przekazanego terenu, na czas trwania umowy w czasie od ich przyjęcia przez Wykonawcę do przekazania Zamawiającemu po</w:t>
      </w:r>
      <w:r w:rsidR="003C7B62" w:rsidRPr="003055EC">
        <w:rPr>
          <w:rFonts w:ascii="Tahoma" w:hAnsi="Tahoma"/>
          <w:sz w:val="22"/>
        </w:rPr>
        <w:t xml:space="preserve">dlega ochronie przez Wykonawcę. </w:t>
      </w:r>
      <w:r w:rsidRPr="003055EC">
        <w:rPr>
          <w:rFonts w:ascii="Tahoma" w:hAnsi="Tahoma"/>
          <w:sz w:val="22"/>
        </w:rPr>
        <w:t>Po zakończeniu prac na dzień odbioru robót Wykonawca zobowiązany jest do opuszczenia i uporządkowania terenu po zapleczu rob</w:t>
      </w:r>
      <w:r w:rsidR="003C7B62" w:rsidRPr="003055EC">
        <w:rPr>
          <w:rFonts w:ascii="Tahoma" w:hAnsi="Tahoma"/>
          <w:sz w:val="22"/>
        </w:rPr>
        <w:t xml:space="preserve">oczym poprzez pozostawienie go </w:t>
      </w:r>
      <w:r w:rsidR="003055EC" w:rsidRPr="003055EC">
        <w:rPr>
          <w:rFonts w:ascii="Tahoma" w:hAnsi="Tahoma"/>
          <w:sz w:val="22"/>
        </w:rPr>
        <w:br/>
      </w:r>
      <w:r w:rsidRPr="003055EC">
        <w:rPr>
          <w:rFonts w:ascii="Tahoma" w:hAnsi="Tahoma"/>
          <w:sz w:val="22"/>
        </w:rPr>
        <w:t>w stanie nie gorszym niż w chwili przejmowania go.</w:t>
      </w:r>
    </w:p>
    <w:p w:rsidR="00330D0E" w:rsidRPr="003055EC" w:rsidRDefault="00330D0E" w:rsidP="00944FE5">
      <w:pPr>
        <w:pStyle w:val="Akapitzlist"/>
        <w:numPr>
          <w:ilvl w:val="0"/>
          <w:numId w:val="32"/>
        </w:numPr>
        <w:tabs>
          <w:tab w:val="center" w:pos="-3686"/>
          <w:tab w:val="center" w:pos="-3544"/>
        </w:tabs>
        <w:spacing w:line="276" w:lineRule="auto"/>
        <w:ind w:left="426" w:hanging="426"/>
        <w:jc w:val="both"/>
        <w:rPr>
          <w:rFonts w:ascii="Tahoma" w:hAnsi="Tahoma"/>
          <w:sz w:val="22"/>
        </w:rPr>
      </w:pPr>
      <w:r w:rsidRPr="003055EC">
        <w:rPr>
          <w:rFonts w:ascii="Tahoma" w:hAnsi="Tahoma" w:cs="Tahoma"/>
          <w:sz w:val="22"/>
        </w:rPr>
        <w:t>Zamawiający udostępni odpłatnie na czas realizacji umowy pobór wody i energii elektrycznej</w:t>
      </w:r>
      <w:r w:rsidR="006539D0">
        <w:rPr>
          <w:rFonts w:ascii="Tahoma" w:hAnsi="Tahoma" w:cs="Tahoma"/>
          <w:sz w:val="22"/>
        </w:rPr>
        <w:t>.</w:t>
      </w:r>
      <w:r w:rsidR="00B6311F">
        <w:rPr>
          <w:rFonts w:ascii="Tahoma" w:hAnsi="Tahoma" w:cs="Tahoma"/>
          <w:sz w:val="22"/>
        </w:rPr>
        <w:t xml:space="preserve"> Odpłatny pobór wody i energii elektrycznej rozliczony będzie po odbiorze końcowym na podstawie kosztorysu rozliczeniowego.</w:t>
      </w:r>
    </w:p>
    <w:p w:rsidR="00330D0E" w:rsidRPr="00330D0E" w:rsidRDefault="00330D0E" w:rsidP="00944FE5">
      <w:pPr>
        <w:pStyle w:val="Akapitzlist"/>
        <w:numPr>
          <w:ilvl w:val="0"/>
          <w:numId w:val="32"/>
        </w:numPr>
        <w:tabs>
          <w:tab w:val="center" w:pos="-3686"/>
          <w:tab w:val="center" w:pos="-3544"/>
        </w:tabs>
        <w:spacing w:line="276" w:lineRule="auto"/>
        <w:ind w:left="426" w:hanging="426"/>
        <w:rPr>
          <w:rFonts w:ascii="Tahoma" w:hAnsi="Tahoma" w:cs="Tahoma"/>
        </w:rPr>
      </w:pPr>
      <w:r w:rsidRPr="003055EC">
        <w:rPr>
          <w:rFonts w:ascii="Tahoma" w:hAnsi="Tahoma" w:cs="Tahoma"/>
          <w:sz w:val="22"/>
        </w:rPr>
        <w:t>Wykonawca upoważnia Zamawiającego do rozliczenia faktur za media zastrzeżonych Umową poprzez potrącenie ze złożonej faktury Wykonawcy.</w:t>
      </w:r>
    </w:p>
    <w:p w:rsidR="00213CD7" w:rsidRPr="00944FE5" w:rsidRDefault="00213CD7" w:rsidP="0078040F">
      <w:pPr>
        <w:spacing w:before="240" w:after="120" w:line="276" w:lineRule="auto"/>
        <w:jc w:val="center"/>
        <w:rPr>
          <w:rFonts w:ascii="Tahoma" w:hAnsi="Tahoma"/>
          <w:b/>
          <w:sz w:val="22"/>
        </w:rPr>
      </w:pPr>
      <w:r w:rsidRPr="00944FE5">
        <w:rPr>
          <w:rFonts w:ascii="Tahoma" w:hAnsi="Tahoma"/>
          <w:b/>
          <w:sz w:val="22"/>
        </w:rPr>
        <w:t xml:space="preserve">§ </w:t>
      </w:r>
      <w:r w:rsidR="00F1341F" w:rsidRPr="00944FE5">
        <w:rPr>
          <w:rFonts w:ascii="Tahoma" w:hAnsi="Tahoma"/>
          <w:b/>
          <w:sz w:val="22"/>
        </w:rPr>
        <w:t>6</w:t>
      </w:r>
    </w:p>
    <w:p w:rsidR="00213CD7" w:rsidRPr="000D2473" w:rsidRDefault="00213CD7" w:rsidP="00944FE5">
      <w:pPr>
        <w:numPr>
          <w:ilvl w:val="0"/>
          <w:numId w:val="5"/>
        </w:numPr>
        <w:tabs>
          <w:tab w:val="clear" w:pos="360"/>
          <w:tab w:val="num" w:pos="426"/>
        </w:tabs>
        <w:spacing w:line="276" w:lineRule="auto"/>
        <w:ind w:left="426"/>
        <w:jc w:val="both"/>
        <w:rPr>
          <w:rFonts w:ascii="Tahoma" w:hAnsi="Tahoma"/>
          <w:sz w:val="22"/>
        </w:rPr>
      </w:pPr>
      <w:r w:rsidRPr="000D2473">
        <w:rPr>
          <w:rFonts w:ascii="Tahoma" w:hAnsi="Tahoma"/>
          <w:sz w:val="22"/>
        </w:rPr>
        <w:t>Wykonawca zobowiązuje się wykonać przedmiot umowy z materiałów własnych.</w:t>
      </w:r>
    </w:p>
    <w:p w:rsidR="00561935" w:rsidRPr="009C6479" w:rsidRDefault="00213CD7" w:rsidP="00944FE5">
      <w:pPr>
        <w:numPr>
          <w:ilvl w:val="0"/>
          <w:numId w:val="5"/>
        </w:numPr>
        <w:tabs>
          <w:tab w:val="clear" w:pos="360"/>
          <w:tab w:val="num" w:pos="426"/>
        </w:tabs>
        <w:spacing w:line="276" w:lineRule="auto"/>
        <w:ind w:left="426"/>
        <w:jc w:val="both"/>
        <w:rPr>
          <w:rFonts w:ascii="Tahoma" w:hAnsi="Tahoma" w:cs="Tahoma"/>
          <w:sz w:val="22"/>
        </w:rPr>
      </w:pPr>
      <w:r w:rsidRPr="000D2473">
        <w:rPr>
          <w:rFonts w:ascii="Tahoma" w:hAnsi="Tahoma"/>
          <w:sz w:val="22"/>
        </w:rPr>
        <w:t>Materiały, o których mowa w ust. 1 powinny odpowiadać co do jakości wymogom    wyrobów dopuszczonych do obrotu i stosowania w budownictw</w:t>
      </w:r>
      <w:r w:rsidR="000B11A7" w:rsidRPr="000D2473">
        <w:rPr>
          <w:rFonts w:ascii="Tahoma" w:hAnsi="Tahoma"/>
          <w:sz w:val="22"/>
        </w:rPr>
        <w:t xml:space="preserve">ie oraz </w:t>
      </w:r>
      <w:r w:rsidR="008616AC">
        <w:rPr>
          <w:rFonts w:ascii="Tahoma" w:hAnsi="Tahoma"/>
          <w:sz w:val="22"/>
        </w:rPr>
        <w:t>w</w:t>
      </w:r>
      <w:r w:rsidR="000B11A7" w:rsidRPr="000D2473">
        <w:rPr>
          <w:rFonts w:ascii="Tahoma" w:hAnsi="Tahoma"/>
          <w:sz w:val="22"/>
        </w:rPr>
        <w:t xml:space="preserve"> obiektach użyteczności publicznej.</w:t>
      </w:r>
      <w:r w:rsidR="00561935">
        <w:rPr>
          <w:rFonts w:ascii="Tahoma" w:hAnsi="Tahoma"/>
          <w:sz w:val="22"/>
        </w:rPr>
        <w:t xml:space="preserve"> </w:t>
      </w:r>
      <w:r w:rsidR="00561935" w:rsidRPr="009C6479">
        <w:rPr>
          <w:rFonts w:ascii="Tahoma" w:hAnsi="Tahoma" w:cs="Tahoma"/>
          <w:color w:val="000000"/>
          <w:sz w:val="22"/>
          <w:szCs w:val="24"/>
        </w:rPr>
        <w:t>Wszystkie materiały, urządzenia i jakość wykonania winny:</w:t>
      </w:r>
    </w:p>
    <w:p w:rsidR="00561935" w:rsidRPr="009C6479" w:rsidRDefault="00561935" w:rsidP="00AD58DC">
      <w:pPr>
        <w:pStyle w:val="Akapitzlist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line="276" w:lineRule="auto"/>
        <w:ind w:left="851"/>
        <w:jc w:val="both"/>
        <w:rPr>
          <w:rFonts w:ascii="Tahoma" w:hAnsi="Tahoma" w:cs="Tahoma"/>
          <w:sz w:val="22"/>
          <w:szCs w:val="22"/>
        </w:rPr>
      </w:pPr>
      <w:r w:rsidRPr="009C6479">
        <w:rPr>
          <w:rFonts w:ascii="Tahoma" w:hAnsi="Tahoma" w:cs="Tahoma"/>
          <w:sz w:val="22"/>
          <w:szCs w:val="22"/>
        </w:rPr>
        <w:t>spełniać wymagania polskich przepisów technicznych, w tym norm i standardów;</w:t>
      </w:r>
    </w:p>
    <w:p w:rsidR="00561935" w:rsidRPr="009C6479" w:rsidRDefault="00561935" w:rsidP="00AD58DC">
      <w:pPr>
        <w:pStyle w:val="Akapitzlist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line="276" w:lineRule="auto"/>
        <w:ind w:left="851"/>
        <w:jc w:val="both"/>
        <w:rPr>
          <w:rFonts w:ascii="Tahoma" w:hAnsi="Tahoma" w:cs="Tahoma"/>
          <w:sz w:val="22"/>
          <w:szCs w:val="22"/>
        </w:rPr>
      </w:pPr>
      <w:r w:rsidRPr="009C6479">
        <w:rPr>
          <w:rFonts w:ascii="Tahoma" w:hAnsi="Tahoma" w:cs="Tahoma"/>
          <w:sz w:val="22"/>
          <w:szCs w:val="22"/>
        </w:rPr>
        <w:t xml:space="preserve">być dopuszczone do obrotu i powszechnego lub indywidualnego stosowania </w:t>
      </w:r>
      <w:r w:rsidRPr="009C6479">
        <w:rPr>
          <w:rFonts w:ascii="Tahoma" w:hAnsi="Tahoma" w:cs="Tahoma"/>
          <w:sz w:val="22"/>
          <w:szCs w:val="22"/>
        </w:rPr>
        <w:br/>
        <w:t>w budownictwie, w tym w szczególności posiadać certyfikaty bezpieczeństwa, certyfikaty zgodności z PN lub aprobatą techniczną;</w:t>
      </w:r>
    </w:p>
    <w:p w:rsidR="00561935" w:rsidRPr="009C6479" w:rsidRDefault="00561935" w:rsidP="00AD58DC">
      <w:pPr>
        <w:pStyle w:val="Akapitzlist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line="276" w:lineRule="auto"/>
        <w:ind w:left="851"/>
        <w:jc w:val="both"/>
        <w:rPr>
          <w:rFonts w:ascii="Tahoma" w:hAnsi="Tahoma" w:cs="Tahoma"/>
          <w:sz w:val="22"/>
          <w:szCs w:val="22"/>
        </w:rPr>
      </w:pPr>
      <w:r w:rsidRPr="009C6479">
        <w:rPr>
          <w:rFonts w:ascii="Tahoma" w:hAnsi="Tahoma" w:cs="Tahoma"/>
          <w:sz w:val="22"/>
          <w:szCs w:val="22"/>
        </w:rPr>
        <w:t>być poddawane wyrywkowo takim badaniom, jakich zażąda Zamawiający i/lub Inspektor Nadzoru, dokonywanym na miejscu wytwarzania, montażu, czy przygotowania na Placu Budowy. Wszelki</w:t>
      </w:r>
      <w:r w:rsidR="00A31498" w:rsidRPr="009C6479">
        <w:rPr>
          <w:rFonts w:ascii="Tahoma" w:hAnsi="Tahoma" w:cs="Tahoma"/>
          <w:sz w:val="22"/>
          <w:szCs w:val="22"/>
        </w:rPr>
        <w:t>e</w:t>
      </w:r>
      <w:r w:rsidRPr="009C6479">
        <w:rPr>
          <w:rFonts w:ascii="Tahoma" w:hAnsi="Tahoma" w:cs="Tahoma"/>
          <w:sz w:val="22"/>
          <w:szCs w:val="22"/>
        </w:rPr>
        <w:t xml:space="preserve"> koszty wynikające z tego tytułu pokrywa Wykonawca w takim zakresie w jakim wynika to z Norm i Warunków Technicznych Wykonania i Odbioru Robót. W przypadku gdy Wykonawca nie wskaże </w:t>
      </w:r>
      <w:r w:rsidRPr="009C6479">
        <w:rPr>
          <w:rFonts w:ascii="Tahoma" w:hAnsi="Tahoma" w:cs="Tahoma"/>
          <w:sz w:val="22"/>
          <w:szCs w:val="22"/>
        </w:rPr>
        <w:br/>
        <w:t xml:space="preserve">w przedstawionym przez siebie Zestawieniu Materiałów i Urządzeń lub w aktualizacji tego zestawienia określonego materiału lub urządzenia, wówczas Zamawiający i/lub </w:t>
      </w:r>
      <w:r w:rsidRPr="009C6479">
        <w:rPr>
          <w:rFonts w:ascii="Tahoma" w:hAnsi="Tahoma" w:cs="Tahoma"/>
          <w:sz w:val="22"/>
          <w:szCs w:val="22"/>
        </w:rPr>
        <w:lastRenderedPageBreak/>
        <w:t xml:space="preserve">Inspektor Nadzoru ma prawo wskazać Wykonawcy materiał lub urządzenie </w:t>
      </w:r>
      <w:r w:rsidRPr="009C6479">
        <w:rPr>
          <w:rFonts w:ascii="Tahoma" w:hAnsi="Tahoma" w:cs="Tahoma"/>
          <w:sz w:val="22"/>
          <w:szCs w:val="22"/>
        </w:rPr>
        <w:br/>
        <w:t>o parametrach zgodnych z dokumentacja projektową.</w:t>
      </w:r>
    </w:p>
    <w:p w:rsidR="00561935" w:rsidRPr="009C6479" w:rsidRDefault="00561935" w:rsidP="00AD58DC">
      <w:pPr>
        <w:pStyle w:val="Akapitzlist"/>
        <w:widowControl w:val="0"/>
        <w:numPr>
          <w:ilvl w:val="0"/>
          <w:numId w:val="23"/>
        </w:numPr>
        <w:suppressAutoHyphens/>
        <w:autoSpaceDE w:val="0"/>
        <w:spacing w:line="276" w:lineRule="auto"/>
        <w:ind w:left="851"/>
        <w:jc w:val="both"/>
        <w:rPr>
          <w:rFonts w:ascii="Tahoma" w:hAnsi="Tahoma" w:cs="Tahoma"/>
          <w:sz w:val="22"/>
          <w:szCs w:val="22"/>
        </w:rPr>
      </w:pPr>
      <w:r w:rsidRPr="009C6479">
        <w:rPr>
          <w:rFonts w:ascii="Tahoma" w:hAnsi="Tahoma" w:cs="Tahoma"/>
          <w:sz w:val="22"/>
          <w:szCs w:val="22"/>
        </w:rPr>
        <w:t xml:space="preserve">być dopuszczone do stosowania na terenie Polski oraz spełniać wymogi ustawy </w:t>
      </w:r>
      <w:r w:rsidRPr="009C6479">
        <w:rPr>
          <w:rFonts w:ascii="Tahoma" w:hAnsi="Tahoma" w:cs="Tahoma"/>
          <w:sz w:val="22"/>
          <w:szCs w:val="22"/>
        </w:rPr>
        <w:br/>
        <w:t xml:space="preserve">z dnia 16 kwietnia 2004r. – o wyrobach budowlanych (Dz. U. Nr 92, poz. 881, </w:t>
      </w:r>
      <w:r w:rsidRPr="009C6479">
        <w:rPr>
          <w:rFonts w:ascii="Tahoma" w:hAnsi="Tahoma" w:cs="Tahoma"/>
          <w:sz w:val="22"/>
          <w:szCs w:val="22"/>
        </w:rPr>
        <w:br/>
        <w:t xml:space="preserve">z późniejszymi zmianami) w tym, rozporządzenia Ministra Infrastruktury z dnia </w:t>
      </w:r>
      <w:r w:rsidRPr="009C6479">
        <w:rPr>
          <w:rFonts w:ascii="Tahoma" w:hAnsi="Tahoma" w:cs="Tahoma"/>
          <w:sz w:val="22"/>
          <w:szCs w:val="22"/>
        </w:rPr>
        <w:br/>
        <w:t>11 sierpnia 2004 r. - w sprawie sposobów deklarowania wyrobów budowlanych oraz sposobu znakowania ich znakiem budowlanym (Dz. U. Nr 198, poz. 2041).</w:t>
      </w:r>
    </w:p>
    <w:p w:rsidR="00213CD7" w:rsidRPr="000D2473" w:rsidRDefault="00213CD7" w:rsidP="00944FE5">
      <w:pPr>
        <w:numPr>
          <w:ilvl w:val="0"/>
          <w:numId w:val="5"/>
        </w:numPr>
        <w:tabs>
          <w:tab w:val="clear" w:pos="360"/>
          <w:tab w:val="num" w:pos="567"/>
        </w:tabs>
        <w:spacing w:line="276" w:lineRule="auto"/>
        <w:ind w:left="426" w:hanging="426"/>
        <w:jc w:val="both"/>
        <w:rPr>
          <w:rFonts w:ascii="Tahoma" w:hAnsi="Tahoma"/>
          <w:sz w:val="22"/>
        </w:rPr>
      </w:pPr>
      <w:r w:rsidRPr="000D2473">
        <w:rPr>
          <w:rFonts w:ascii="Tahoma" w:hAnsi="Tahoma"/>
          <w:sz w:val="22"/>
        </w:rPr>
        <w:t>Na każde żądanie Zamawiającego Wykonawca zobowiązany jest okazać w stosunku do wskazanych materiałów certyfikat zgodności z Polską Normą lub aprobatą techniczną.</w:t>
      </w:r>
    </w:p>
    <w:p w:rsidR="003C7B62" w:rsidRDefault="00213CD7" w:rsidP="00944FE5">
      <w:pPr>
        <w:numPr>
          <w:ilvl w:val="0"/>
          <w:numId w:val="5"/>
        </w:numPr>
        <w:tabs>
          <w:tab w:val="clear" w:pos="360"/>
          <w:tab w:val="num" w:pos="567"/>
        </w:tabs>
        <w:spacing w:line="276" w:lineRule="auto"/>
        <w:ind w:left="426" w:hanging="426"/>
        <w:jc w:val="both"/>
        <w:rPr>
          <w:rFonts w:ascii="Tahoma" w:hAnsi="Tahoma"/>
          <w:sz w:val="22"/>
        </w:rPr>
      </w:pPr>
      <w:r w:rsidRPr="000D2473">
        <w:rPr>
          <w:rFonts w:ascii="Tahoma" w:hAnsi="Tahoma"/>
          <w:sz w:val="22"/>
        </w:rPr>
        <w:t xml:space="preserve">Wykonawca na żądanie Zamawiającego na własny koszt zapewni potrzebne oprzyrządowanie, potencjał ludzki oraz materiały, wymagane do zbadania jakości robót wykonywanych z materiałów Wykonawcy na terenie robót. </w:t>
      </w:r>
    </w:p>
    <w:p w:rsidR="00561935" w:rsidRPr="009C6479" w:rsidRDefault="00561935" w:rsidP="00944FE5">
      <w:pPr>
        <w:pStyle w:val="Akapitzlist"/>
        <w:numPr>
          <w:ilvl w:val="0"/>
          <w:numId w:val="5"/>
        </w:numPr>
        <w:tabs>
          <w:tab w:val="clear" w:pos="360"/>
          <w:tab w:val="num" w:pos="567"/>
        </w:tabs>
        <w:spacing w:line="276" w:lineRule="auto"/>
        <w:ind w:left="426" w:hanging="426"/>
        <w:jc w:val="both"/>
        <w:rPr>
          <w:rFonts w:ascii="Tahoma" w:hAnsi="Tahoma" w:cs="Tahoma"/>
        </w:rPr>
      </w:pPr>
      <w:r w:rsidRPr="009C6479">
        <w:rPr>
          <w:rFonts w:ascii="Tahoma" w:hAnsi="Tahoma" w:cs="Tahoma"/>
          <w:sz w:val="22"/>
          <w:szCs w:val="24"/>
        </w:rPr>
        <w:t>Wykonawca zobowiązuje się, że wszelkie maszyny budowlane, sprzęt oraz materiały użyte do wykonania robót będą wysokiej jakości, w pełni sp</w:t>
      </w:r>
      <w:r w:rsidR="009C6479" w:rsidRPr="009C6479">
        <w:rPr>
          <w:rFonts w:ascii="Tahoma" w:hAnsi="Tahoma" w:cs="Tahoma"/>
          <w:sz w:val="22"/>
          <w:szCs w:val="24"/>
        </w:rPr>
        <w:t xml:space="preserve">rawne i zdatne do zastosowania </w:t>
      </w:r>
      <w:r w:rsidRPr="009C6479">
        <w:rPr>
          <w:rFonts w:ascii="Tahoma" w:hAnsi="Tahoma" w:cs="Tahoma"/>
          <w:sz w:val="22"/>
          <w:szCs w:val="24"/>
        </w:rPr>
        <w:t>w celach określonych w niniejszej Umowie oraz będą posiadać stosowne świadectwa dopuszczenia do użycia oraz świadectwa jakości</w:t>
      </w:r>
      <w:r w:rsidRPr="009C6479">
        <w:rPr>
          <w:rFonts w:ascii="Tahoma" w:hAnsi="Tahoma" w:cs="Tahoma"/>
          <w:szCs w:val="24"/>
        </w:rPr>
        <w:t>.</w:t>
      </w:r>
    </w:p>
    <w:p w:rsidR="00213CD7" w:rsidRPr="00944FE5" w:rsidRDefault="00213CD7" w:rsidP="0078040F">
      <w:pPr>
        <w:spacing w:before="240" w:after="120" w:line="276" w:lineRule="auto"/>
        <w:jc w:val="center"/>
        <w:rPr>
          <w:rFonts w:ascii="Tahoma" w:hAnsi="Tahoma"/>
          <w:b/>
          <w:sz w:val="22"/>
        </w:rPr>
      </w:pPr>
      <w:r w:rsidRPr="00944FE5">
        <w:rPr>
          <w:rFonts w:ascii="Tahoma" w:hAnsi="Tahoma"/>
          <w:b/>
          <w:sz w:val="22"/>
        </w:rPr>
        <w:t xml:space="preserve">§ </w:t>
      </w:r>
      <w:r w:rsidR="00F1341F" w:rsidRPr="00944FE5">
        <w:rPr>
          <w:rFonts w:ascii="Tahoma" w:hAnsi="Tahoma"/>
          <w:b/>
          <w:sz w:val="22"/>
        </w:rPr>
        <w:t>7</w:t>
      </w:r>
    </w:p>
    <w:p w:rsidR="00274E0B" w:rsidRPr="00274E0B" w:rsidRDefault="00274E0B" w:rsidP="00944FE5">
      <w:pPr>
        <w:numPr>
          <w:ilvl w:val="0"/>
          <w:numId w:val="6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Tahoma" w:hAnsi="Tahoma"/>
          <w:snapToGrid w:val="0"/>
          <w:sz w:val="22"/>
          <w:szCs w:val="22"/>
        </w:rPr>
      </w:pPr>
      <w:r w:rsidRPr="00C270CB">
        <w:rPr>
          <w:rFonts w:ascii="Tahoma" w:hAnsi="Tahoma"/>
          <w:sz w:val="22"/>
          <w:szCs w:val="22"/>
        </w:rPr>
        <w:t xml:space="preserve">Strony ustalają, iż realizacja umowy nastąpi w terminie </w:t>
      </w:r>
      <w:r w:rsidR="006A7B82" w:rsidRPr="006D0CC4">
        <w:rPr>
          <w:rFonts w:ascii="Tahoma" w:hAnsi="Tahoma"/>
          <w:b/>
          <w:sz w:val="22"/>
          <w:szCs w:val="22"/>
        </w:rPr>
        <w:t xml:space="preserve">od </w:t>
      </w:r>
      <w:r w:rsidR="00253023" w:rsidRPr="006D0CC4">
        <w:rPr>
          <w:rFonts w:ascii="Tahoma" w:hAnsi="Tahoma"/>
          <w:b/>
          <w:sz w:val="22"/>
          <w:szCs w:val="22"/>
        </w:rPr>
        <w:t>……………….</w:t>
      </w:r>
      <w:r w:rsidR="00DC7C05" w:rsidRPr="006D0CC4">
        <w:rPr>
          <w:rFonts w:ascii="Tahoma" w:hAnsi="Tahoma"/>
          <w:b/>
          <w:sz w:val="22"/>
          <w:szCs w:val="22"/>
        </w:rPr>
        <w:t xml:space="preserve"> 201</w:t>
      </w:r>
      <w:r w:rsidR="00410067" w:rsidRPr="006D0CC4">
        <w:rPr>
          <w:rFonts w:ascii="Tahoma" w:hAnsi="Tahoma"/>
          <w:b/>
          <w:sz w:val="22"/>
          <w:szCs w:val="22"/>
        </w:rPr>
        <w:t xml:space="preserve">5 </w:t>
      </w:r>
      <w:r w:rsidR="00DC7C05" w:rsidRPr="006D0CC4">
        <w:rPr>
          <w:rFonts w:ascii="Tahoma" w:hAnsi="Tahoma"/>
          <w:b/>
          <w:sz w:val="22"/>
          <w:szCs w:val="22"/>
        </w:rPr>
        <w:t>r</w:t>
      </w:r>
      <w:r w:rsidR="009C6479" w:rsidRPr="006D0CC4">
        <w:rPr>
          <w:rFonts w:ascii="Tahoma" w:hAnsi="Tahoma"/>
          <w:b/>
          <w:sz w:val="22"/>
          <w:szCs w:val="22"/>
        </w:rPr>
        <w:t>.</w:t>
      </w:r>
      <w:r w:rsidR="00DC7C05" w:rsidRPr="006D0CC4">
        <w:rPr>
          <w:rFonts w:ascii="Tahoma" w:hAnsi="Tahoma"/>
          <w:b/>
          <w:sz w:val="22"/>
          <w:szCs w:val="22"/>
        </w:rPr>
        <w:t xml:space="preserve"> </w:t>
      </w:r>
      <w:r w:rsidR="00410067" w:rsidRPr="006D0CC4">
        <w:rPr>
          <w:rFonts w:ascii="Tahoma" w:hAnsi="Tahoma"/>
          <w:b/>
          <w:sz w:val="22"/>
          <w:szCs w:val="22"/>
        </w:rPr>
        <w:t xml:space="preserve"> do </w:t>
      </w:r>
      <w:r w:rsidR="00253023" w:rsidRPr="006D0CC4">
        <w:rPr>
          <w:rFonts w:ascii="Tahoma" w:hAnsi="Tahoma"/>
          <w:b/>
          <w:sz w:val="22"/>
          <w:szCs w:val="22"/>
        </w:rPr>
        <w:t>20</w:t>
      </w:r>
      <w:r w:rsidR="00410067" w:rsidRPr="006D0CC4">
        <w:rPr>
          <w:rFonts w:ascii="Tahoma" w:hAnsi="Tahoma"/>
          <w:b/>
          <w:sz w:val="22"/>
          <w:szCs w:val="22"/>
        </w:rPr>
        <w:t xml:space="preserve"> </w:t>
      </w:r>
      <w:r w:rsidR="00B6311F" w:rsidRPr="006D0CC4">
        <w:rPr>
          <w:rFonts w:ascii="Tahoma" w:hAnsi="Tahoma"/>
          <w:b/>
          <w:sz w:val="22"/>
          <w:szCs w:val="22"/>
        </w:rPr>
        <w:t>lip</w:t>
      </w:r>
      <w:r w:rsidR="00253023" w:rsidRPr="006D0CC4">
        <w:rPr>
          <w:rFonts w:ascii="Tahoma" w:hAnsi="Tahoma"/>
          <w:b/>
          <w:sz w:val="22"/>
          <w:szCs w:val="22"/>
        </w:rPr>
        <w:t>ca</w:t>
      </w:r>
      <w:r w:rsidR="00DC7C05" w:rsidRPr="006D0CC4">
        <w:rPr>
          <w:rFonts w:ascii="Tahoma" w:hAnsi="Tahoma"/>
          <w:b/>
          <w:sz w:val="22"/>
          <w:szCs w:val="22"/>
        </w:rPr>
        <w:t xml:space="preserve"> 201</w:t>
      </w:r>
      <w:r w:rsidR="00410067" w:rsidRPr="006D0CC4">
        <w:rPr>
          <w:rFonts w:ascii="Tahoma" w:hAnsi="Tahoma"/>
          <w:b/>
          <w:sz w:val="22"/>
          <w:szCs w:val="22"/>
        </w:rPr>
        <w:t xml:space="preserve">5 </w:t>
      </w:r>
      <w:r w:rsidRPr="006D0CC4">
        <w:rPr>
          <w:rFonts w:ascii="Tahoma" w:hAnsi="Tahoma"/>
          <w:b/>
          <w:sz w:val="22"/>
          <w:szCs w:val="22"/>
        </w:rPr>
        <w:t>r.</w:t>
      </w:r>
      <w:r>
        <w:rPr>
          <w:rFonts w:ascii="Tahoma" w:hAnsi="Tahoma"/>
          <w:b/>
          <w:sz w:val="22"/>
          <w:szCs w:val="22"/>
        </w:rPr>
        <w:t xml:space="preserve"> </w:t>
      </w:r>
      <w:r w:rsidRPr="00C270CB">
        <w:rPr>
          <w:rFonts w:ascii="Tahoma" w:hAnsi="Tahoma"/>
          <w:snapToGrid w:val="0"/>
          <w:sz w:val="22"/>
          <w:szCs w:val="22"/>
        </w:rPr>
        <w:t xml:space="preserve">Roboty odbywać się będą z uwzględnieniem bieżącej pracy Zamawiającego przez cały okres wykonywania prac. </w:t>
      </w:r>
    </w:p>
    <w:p w:rsidR="00213CD7" w:rsidRPr="000D2473" w:rsidRDefault="00213CD7" w:rsidP="00944FE5">
      <w:pPr>
        <w:numPr>
          <w:ilvl w:val="0"/>
          <w:numId w:val="6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Tahoma" w:hAnsi="Tahoma"/>
          <w:sz w:val="22"/>
        </w:rPr>
      </w:pPr>
      <w:r w:rsidRPr="000D2473">
        <w:rPr>
          <w:rFonts w:ascii="Tahoma" w:hAnsi="Tahoma"/>
          <w:sz w:val="22"/>
        </w:rPr>
        <w:t>Przedstawicielem Wykonawcy na terenie prac remo</w:t>
      </w:r>
      <w:r w:rsidR="00180EA0" w:rsidRPr="000D2473">
        <w:rPr>
          <w:rFonts w:ascii="Tahoma" w:hAnsi="Tahoma"/>
          <w:sz w:val="22"/>
        </w:rPr>
        <w:t>ntowych, będzie kierownik robót</w:t>
      </w:r>
      <w:r w:rsidRPr="000D2473">
        <w:rPr>
          <w:rFonts w:ascii="Tahoma" w:hAnsi="Tahoma"/>
          <w:sz w:val="22"/>
        </w:rPr>
        <w:t>.</w:t>
      </w:r>
    </w:p>
    <w:p w:rsidR="00180EA0" w:rsidRDefault="00213CD7" w:rsidP="00944FE5">
      <w:pPr>
        <w:numPr>
          <w:ilvl w:val="0"/>
          <w:numId w:val="6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Tahoma" w:hAnsi="Tahoma"/>
          <w:sz w:val="22"/>
        </w:rPr>
      </w:pPr>
      <w:r w:rsidRPr="000D2473">
        <w:rPr>
          <w:rFonts w:ascii="Tahoma" w:hAnsi="Tahoma"/>
          <w:sz w:val="22"/>
        </w:rPr>
        <w:t>Po upływie terminu umownego zakończenia robót, Wykonawcy ni</w:t>
      </w:r>
      <w:r w:rsidR="003C7B62">
        <w:rPr>
          <w:rFonts w:ascii="Tahoma" w:hAnsi="Tahoma"/>
          <w:sz w:val="22"/>
        </w:rPr>
        <w:t>e przysługuje</w:t>
      </w:r>
      <w:r w:rsidRPr="000D2473">
        <w:rPr>
          <w:rFonts w:ascii="Tahoma" w:hAnsi="Tahoma"/>
          <w:sz w:val="22"/>
        </w:rPr>
        <w:t xml:space="preserve"> prawo do odstąpienia od wykonania przedmiotu umowy.</w:t>
      </w:r>
    </w:p>
    <w:p w:rsidR="00213CD7" w:rsidRPr="00944FE5" w:rsidRDefault="00213CD7" w:rsidP="0078040F">
      <w:pPr>
        <w:spacing w:before="240" w:after="120" w:line="276" w:lineRule="auto"/>
        <w:jc w:val="center"/>
        <w:rPr>
          <w:rFonts w:ascii="Tahoma" w:hAnsi="Tahoma"/>
          <w:b/>
          <w:sz w:val="22"/>
        </w:rPr>
      </w:pPr>
      <w:r w:rsidRPr="00944FE5">
        <w:rPr>
          <w:rFonts w:ascii="Tahoma" w:hAnsi="Tahoma"/>
          <w:b/>
          <w:sz w:val="22"/>
        </w:rPr>
        <w:t xml:space="preserve">§ </w:t>
      </w:r>
      <w:r w:rsidR="00F1341F" w:rsidRPr="00944FE5">
        <w:rPr>
          <w:rFonts w:ascii="Tahoma" w:hAnsi="Tahoma"/>
          <w:b/>
          <w:sz w:val="22"/>
        </w:rPr>
        <w:t>8</w:t>
      </w:r>
      <w:r w:rsidRPr="00944FE5">
        <w:rPr>
          <w:rFonts w:ascii="Tahoma" w:hAnsi="Tahoma"/>
          <w:b/>
          <w:sz w:val="22"/>
        </w:rPr>
        <w:t xml:space="preserve"> </w:t>
      </w:r>
    </w:p>
    <w:p w:rsidR="00253023" w:rsidRPr="00253023" w:rsidRDefault="00330D0E" w:rsidP="00944FE5">
      <w:pPr>
        <w:pStyle w:val="Akapitzlist"/>
        <w:numPr>
          <w:ilvl w:val="0"/>
          <w:numId w:val="38"/>
        </w:numPr>
        <w:spacing w:line="276" w:lineRule="auto"/>
        <w:ind w:left="426" w:hanging="426"/>
        <w:jc w:val="both"/>
        <w:rPr>
          <w:rFonts w:ascii="Tahoma" w:hAnsi="Tahoma"/>
          <w:sz w:val="24"/>
          <w:szCs w:val="22"/>
        </w:rPr>
      </w:pPr>
      <w:r w:rsidRPr="00253023">
        <w:rPr>
          <w:rFonts w:ascii="Tahoma" w:hAnsi="Tahoma" w:cs="Tahoma"/>
          <w:sz w:val="22"/>
        </w:rPr>
        <w:t>Zamawiający ze swojego ramienia wyznacza osoby odpowiedzialne za realizację niniejszej umowy i kontakt z Wykonawcą w trakcie r</w:t>
      </w:r>
      <w:r w:rsidR="00B70A62" w:rsidRPr="00253023">
        <w:rPr>
          <w:rFonts w:ascii="Tahoma" w:hAnsi="Tahoma" w:cs="Tahoma"/>
          <w:sz w:val="22"/>
        </w:rPr>
        <w:t>ealizacji przedmiotu umowy:</w:t>
      </w:r>
      <w:r w:rsidR="00B70A62" w:rsidRPr="00253023">
        <w:rPr>
          <w:rFonts w:ascii="Tahoma" w:hAnsi="Tahoma" w:cs="Tahoma"/>
          <w:sz w:val="22"/>
        </w:rPr>
        <w:br/>
      </w:r>
      <w:r w:rsidR="003B4578" w:rsidRPr="00253023">
        <w:rPr>
          <w:rFonts w:ascii="Tahoma" w:hAnsi="Tahoma" w:cs="Tahoma"/>
          <w:sz w:val="22"/>
        </w:rPr>
        <w:t> </w:t>
      </w:r>
      <w:r w:rsidRPr="00253023">
        <w:rPr>
          <w:rFonts w:ascii="Tahoma" w:hAnsi="Tahoma" w:cs="Tahoma"/>
          <w:sz w:val="22"/>
        </w:rPr>
        <w:t>1)  </w:t>
      </w:r>
      <w:r w:rsidR="00253023" w:rsidRPr="00253023">
        <w:rPr>
          <w:rFonts w:ascii="Tahoma" w:hAnsi="Tahoma" w:cs="Tahoma"/>
          <w:sz w:val="22"/>
        </w:rPr>
        <w:t>…………………………………………..</w:t>
      </w:r>
      <w:r w:rsidR="001C255A" w:rsidRPr="00253023">
        <w:rPr>
          <w:rFonts w:ascii="Tahoma" w:hAnsi="Tahoma" w:cs="Tahoma"/>
          <w:sz w:val="22"/>
        </w:rPr>
        <w:t xml:space="preserve"> </w:t>
      </w:r>
      <w:r w:rsidR="00B70A62" w:rsidRPr="00253023">
        <w:rPr>
          <w:rFonts w:ascii="Tahoma" w:hAnsi="Tahoma" w:cs="Tahoma"/>
          <w:sz w:val="22"/>
        </w:rPr>
        <w:br/>
        <w:t xml:space="preserve"> </w:t>
      </w:r>
      <w:r w:rsidR="009C6479" w:rsidRPr="00253023">
        <w:rPr>
          <w:rFonts w:ascii="Tahoma" w:hAnsi="Tahoma" w:cs="Tahoma"/>
          <w:sz w:val="22"/>
        </w:rPr>
        <w:t>2)   </w:t>
      </w:r>
      <w:r w:rsidR="00253023" w:rsidRPr="00253023">
        <w:rPr>
          <w:rFonts w:ascii="Tahoma" w:hAnsi="Tahoma" w:cs="Tahoma"/>
          <w:sz w:val="22"/>
        </w:rPr>
        <w:t>…………………………………………..</w:t>
      </w:r>
      <w:r w:rsidR="001C255A" w:rsidRPr="00253023">
        <w:rPr>
          <w:rFonts w:ascii="Tahoma" w:hAnsi="Tahoma" w:cs="Tahoma"/>
          <w:sz w:val="22"/>
        </w:rPr>
        <w:t xml:space="preserve">                                                                  </w:t>
      </w:r>
      <w:r w:rsidR="00DB19AB" w:rsidRPr="00253023">
        <w:rPr>
          <w:rFonts w:ascii="Tahoma" w:hAnsi="Tahoma" w:cs="Tahoma"/>
          <w:sz w:val="22"/>
        </w:rPr>
        <w:t xml:space="preserve">         </w:t>
      </w:r>
      <w:r w:rsidR="00B70A62" w:rsidRPr="00253023">
        <w:rPr>
          <w:rFonts w:ascii="Tahoma" w:hAnsi="Tahoma" w:cs="Tahoma"/>
          <w:sz w:val="22"/>
        </w:rPr>
        <w:t xml:space="preserve">    </w:t>
      </w:r>
      <w:r w:rsidR="00253023" w:rsidRPr="00253023">
        <w:rPr>
          <w:rFonts w:ascii="Tahoma" w:hAnsi="Tahoma" w:cs="Tahoma"/>
          <w:sz w:val="22"/>
        </w:rPr>
        <w:t xml:space="preserve">   </w:t>
      </w:r>
    </w:p>
    <w:p w:rsidR="009C6479" w:rsidRPr="00253023" w:rsidRDefault="00330D0E" w:rsidP="00944FE5">
      <w:pPr>
        <w:pStyle w:val="Akapitzlist"/>
        <w:numPr>
          <w:ilvl w:val="0"/>
          <w:numId w:val="38"/>
        </w:numPr>
        <w:spacing w:line="276" w:lineRule="auto"/>
        <w:ind w:left="426" w:hanging="426"/>
        <w:jc w:val="both"/>
        <w:rPr>
          <w:rFonts w:ascii="Tahoma" w:hAnsi="Tahoma"/>
          <w:sz w:val="24"/>
          <w:szCs w:val="22"/>
        </w:rPr>
      </w:pPr>
      <w:r w:rsidRPr="00253023">
        <w:rPr>
          <w:rFonts w:ascii="Tahoma" w:hAnsi="Tahoma" w:cs="Tahoma"/>
          <w:sz w:val="22"/>
        </w:rPr>
        <w:t>Osobami odpowiedzialnymi za prawidłową realizację ninie</w:t>
      </w:r>
      <w:r w:rsidR="009C6479" w:rsidRPr="00253023">
        <w:rPr>
          <w:rFonts w:ascii="Tahoma" w:hAnsi="Tahoma" w:cs="Tahoma"/>
          <w:sz w:val="22"/>
        </w:rPr>
        <w:t>jszej umowy ze strony Wykonawcy są:</w:t>
      </w:r>
    </w:p>
    <w:p w:rsidR="009C6479" w:rsidRPr="001C255A" w:rsidRDefault="00253023" w:rsidP="001C255A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Tahoma" w:hAnsi="Tahoma"/>
          <w:sz w:val="24"/>
          <w:szCs w:val="22"/>
        </w:rPr>
      </w:pPr>
      <w:r>
        <w:rPr>
          <w:rFonts w:ascii="Tahoma" w:hAnsi="Tahoma" w:cs="Tahoma"/>
          <w:sz w:val="22"/>
        </w:rPr>
        <w:t>……………………….......................</w:t>
      </w:r>
      <w:r w:rsidR="00330D0E" w:rsidRPr="001C255A">
        <w:rPr>
          <w:rFonts w:ascii="Tahoma" w:hAnsi="Tahoma" w:cs="Tahoma"/>
          <w:sz w:val="22"/>
        </w:rPr>
        <w:t xml:space="preserve"> - kierow</w:t>
      </w:r>
      <w:r w:rsidR="009C6479" w:rsidRPr="001C255A">
        <w:rPr>
          <w:rFonts w:ascii="Tahoma" w:hAnsi="Tahoma" w:cs="Tahoma"/>
          <w:sz w:val="22"/>
        </w:rPr>
        <w:t>nik robót, tel. …………………………….</w:t>
      </w:r>
    </w:p>
    <w:p w:rsidR="009C6479" w:rsidRPr="009C6479" w:rsidRDefault="00330D0E" w:rsidP="00DB19AB">
      <w:pPr>
        <w:pStyle w:val="Akapitzlist"/>
        <w:numPr>
          <w:ilvl w:val="0"/>
          <w:numId w:val="38"/>
        </w:numPr>
        <w:spacing w:line="276" w:lineRule="auto"/>
        <w:ind w:left="426" w:hanging="426"/>
        <w:jc w:val="both"/>
        <w:rPr>
          <w:rFonts w:ascii="Tahoma" w:hAnsi="Tahoma"/>
          <w:sz w:val="24"/>
          <w:szCs w:val="22"/>
        </w:rPr>
      </w:pPr>
      <w:r w:rsidRPr="009C6479">
        <w:rPr>
          <w:rFonts w:ascii="Tahoma" w:hAnsi="Tahoma" w:cs="Tahoma"/>
          <w:sz w:val="22"/>
        </w:rPr>
        <w:t>Osoby wymienione w ust. 1 i 2 są uprawnione do uzgadniania form i metod pracy, udzielania koniecznych wyjaśnień i informacji, podejmowania innych niezbędnych działań koniecznych do prawidłowego w</w:t>
      </w:r>
      <w:r w:rsidR="009C6479">
        <w:rPr>
          <w:rFonts w:ascii="Tahoma" w:hAnsi="Tahoma" w:cs="Tahoma"/>
          <w:sz w:val="22"/>
        </w:rPr>
        <w:t>ykonywania przedmiotu umowy.</w:t>
      </w:r>
    </w:p>
    <w:p w:rsidR="0031252D" w:rsidRPr="0031252D" w:rsidRDefault="00330D0E" w:rsidP="00DB19AB">
      <w:pPr>
        <w:pStyle w:val="Akapitzlist"/>
        <w:numPr>
          <w:ilvl w:val="0"/>
          <w:numId w:val="38"/>
        </w:numPr>
        <w:spacing w:line="276" w:lineRule="auto"/>
        <w:ind w:left="426" w:hanging="426"/>
        <w:jc w:val="both"/>
        <w:rPr>
          <w:rFonts w:ascii="Tahoma" w:hAnsi="Tahoma"/>
          <w:sz w:val="24"/>
          <w:szCs w:val="22"/>
        </w:rPr>
      </w:pPr>
      <w:r w:rsidRPr="009C6479">
        <w:rPr>
          <w:rFonts w:ascii="Tahoma" w:hAnsi="Tahoma" w:cs="Tahoma"/>
          <w:sz w:val="22"/>
        </w:rPr>
        <w:t>Wykonawca zatrudni w związku z wyk</w:t>
      </w:r>
      <w:r w:rsidR="0031252D">
        <w:rPr>
          <w:rFonts w:ascii="Tahoma" w:hAnsi="Tahoma" w:cs="Tahoma"/>
          <w:sz w:val="22"/>
        </w:rPr>
        <w:t>onaniem Przedmiotu Umowy:</w:t>
      </w:r>
    </w:p>
    <w:p w:rsidR="009C6479" w:rsidRPr="009C6479" w:rsidRDefault="00330D0E" w:rsidP="00944FE5">
      <w:pPr>
        <w:pStyle w:val="Akapitzlist"/>
        <w:numPr>
          <w:ilvl w:val="0"/>
          <w:numId w:val="40"/>
        </w:numPr>
        <w:spacing w:line="276" w:lineRule="auto"/>
        <w:ind w:left="993"/>
        <w:jc w:val="both"/>
        <w:rPr>
          <w:rFonts w:ascii="Tahoma" w:hAnsi="Tahoma"/>
          <w:sz w:val="24"/>
          <w:szCs w:val="22"/>
        </w:rPr>
      </w:pPr>
      <w:r w:rsidRPr="009C6479">
        <w:rPr>
          <w:rFonts w:ascii="Tahoma" w:hAnsi="Tahoma" w:cs="Tahoma"/>
          <w:sz w:val="22"/>
        </w:rPr>
        <w:t xml:space="preserve">tylko takich pracowników technicznych, którzy są wyszkoleni i doświadczeni </w:t>
      </w:r>
      <w:r w:rsidRPr="009C6479">
        <w:rPr>
          <w:rFonts w:ascii="Tahoma" w:hAnsi="Tahoma" w:cs="Tahoma"/>
          <w:sz w:val="22"/>
        </w:rPr>
        <w:br/>
        <w:t>w kierowaniu robotami oraz takich mistrzów i brygadzistów, jacy są kompetentni dla właśc</w:t>
      </w:r>
      <w:r w:rsidR="009C6479">
        <w:rPr>
          <w:rFonts w:ascii="Tahoma" w:hAnsi="Tahoma" w:cs="Tahoma"/>
          <w:sz w:val="22"/>
        </w:rPr>
        <w:t>iwego nadzorowania robót;</w:t>
      </w:r>
    </w:p>
    <w:p w:rsidR="00944FE5" w:rsidRPr="008C0C08" w:rsidRDefault="00330D0E" w:rsidP="008C0C08">
      <w:pPr>
        <w:pStyle w:val="Akapitzlist"/>
        <w:numPr>
          <w:ilvl w:val="0"/>
          <w:numId w:val="40"/>
        </w:numPr>
        <w:spacing w:line="276" w:lineRule="auto"/>
        <w:ind w:left="993"/>
        <w:jc w:val="both"/>
        <w:rPr>
          <w:rFonts w:ascii="Tahoma" w:hAnsi="Tahoma"/>
          <w:sz w:val="24"/>
          <w:szCs w:val="22"/>
        </w:rPr>
      </w:pPr>
      <w:r w:rsidRPr="0031252D">
        <w:rPr>
          <w:rFonts w:ascii="Tahoma" w:hAnsi="Tahoma" w:cs="Tahoma"/>
          <w:sz w:val="22"/>
        </w:rPr>
        <w:t>takich wykwalifikowanych i niewykwalifikowanych robotników, którzy są niezbędni dla odpowiedniego i terminowego wykonania zobowiązań Wykonawcy wynik</w:t>
      </w:r>
      <w:r w:rsidR="0031252D">
        <w:rPr>
          <w:rFonts w:ascii="Tahoma" w:hAnsi="Tahoma" w:cs="Tahoma"/>
          <w:sz w:val="22"/>
        </w:rPr>
        <w:t xml:space="preserve">ających </w:t>
      </w:r>
      <w:r w:rsidRPr="0031252D">
        <w:rPr>
          <w:rFonts w:ascii="Tahoma" w:hAnsi="Tahoma" w:cs="Tahoma"/>
          <w:sz w:val="22"/>
        </w:rPr>
        <w:t>z niniejszej Umowy;</w:t>
      </w:r>
      <w:r w:rsidR="00213CD7" w:rsidRPr="008C0C08">
        <w:rPr>
          <w:rFonts w:ascii="Tahoma" w:hAnsi="Tahoma"/>
          <w:sz w:val="22"/>
          <w:szCs w:val="22"/>
        </w:rPr>
        <w:tab/>
      </w:r>
    </w:p>
    <w:p w:rsidR="00295796" w:rsidRDefault="00295796" w:rsidP="0078040F">
      <w:pPr>
        <w:tabs>
          <w:tab w:val="left" w:pos="4260"/>
          <w:tab w:val="center" w:pos="4819"/>
        </w:tabs>
        <w:spacing w:before="240" w:after="120" w:line="276" w:lineRule="auto"/>
        <w:jc w:val="center"/>
        <w:rPr>
          <w:rFonts w:ascii="Tahoma" w:hAnsi="Tahoma"/>
          <w:b/>
          <w:sz w:val="22"/>
          <w:szCs w:val="22"/>
        </w:rPr>
      </w:pPr>
    </w:p>
    <w:p w:rsidR="00213CD7" w:rsidRPr="00944FE5" w:rsidRDefault="00213CD7" w:rsidP="0078040F">
      <w:pPr>
        <w:tabs>
          <w:tab w:val="left" w:pos="4260"/>
          <w:tab w:val="center" w:pos="4819"/>
        </w:tabs>
        <w:spacing w:before="240" w:after="120" w:line="276" w:lineRule="auto"/>
        <w:jc w:val="center"/>
        <w:rPr>
          <w:rFonts w:ascii="Tahoma" w:hAnsi="Tahoma"/>
          <w:b/>
          <w:sz w:val="22"/>
          <w:szCs w:val="22"/>
        </w:rPr>
      </w:pPr>
      <w:r w:rsidRPr="00944FE5">
        <w:rPr>
          <w:rFonts w:ascii="Tahoma" w:hAnsi="Tahoma"/>
          <w:b/>
          <w:sz w:val="22"/>
          <w:szCs w:val="22"/>
        </w:rPr>
        <w:lastRenderedPageBreak/>
        <w:t xml:space="preserve">§ </w:t>
      </w:r>
      <w:r w:rsidR="00F1341F" w:rsidRPr="00944FE5">
        <w:rPr>
          <w:rFonts w:ascii="Tahoma" w:hAnsi="Tahoma"/>
          <w:b/>
          <w:sz w:val="22"/>
          <w:szCs w:val="22"/>
        </w:rPr>
        <w:t>9</w:t>
      </w:r>
    </w:p>
    <w:p w:rsidR="003C3E78" w:rsidRPr="002C1A8D" w:rsidRDefault="003C3E78" w:rsidP="00944FE5">
      <w:pPr>
        <w:pStyle w:val="Akapitzlist"/>
        <w:numPr>
          <w:ilvl w:val="0"/>
          <w:numId w:val="22"/>
        </w:numPr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2C1A8D">
        <w:rPr>
          <w:rFonts w:ascii="Tahoma" w:hAnsi="Tahoma" w:cs="Tahoma"/>
          <w:sz w:val="22"/>
          <w:szCs w:val="22"/>
        </w:rPr>
        <w:t>Rozliczenie wykonania przedmiotu umowy nastąpi na podstawie podpisan</w:t>
      </w:r>
      <w:r w:rsidR="00330D0E" w:rsidRPr="002C1A8D">
        <w:rPr>
          <w:rFonts w:ascii="Tahoma" w:hAnsi="Tahoma" w:cs="Tahoma"/>
          <w:sz w:val="22"/>
          <w:szCs w:val="22"/>
        </w:rPr>
        <w:t>ego</w:t>
      </w:r>
      <w:r w:rsidR="002C1A8D" w:rsidRPr="002C1A8D">
        <w:rPr>
          <w:rFonts w:ascii="Tahoma" w:hAnsi="Tahoma" w:cs="Tahoma"/>
          <w:sz w:val="22"/>
          <w:szCs w:val="22"/>
        </w:rPr>
        <w:t xml:space="preserve"> przez obie Strony</w:t>
      </w:r>
      <w:r w:rsidRPr="002C1A8D">
        <w:rPr>
          <w:rFonts w:ascii="Tahoma" w:hAnsi="Tahoma" w:cs="Tahoma"/>
          <w:sz w:val="22"/>
          <w:szCs w:val="22"/>
        </w:rPr>
        <w:t xml:space="preserve"> protokoł</w:t>
      </w:r>
      <w:r w:rsidR="00330D0E" w:rsidRPr="002C1A8D">
        <w:rPr>
          <w:rFonts w:ascii="Tahoma" w:hAnsi="Tahoma" w:cs="Tahoma"/>
          <w:sz w:val="22"/>
          <w:szCs w:val="22"/>
        </w:rPr>
        <w:t>u</w:t>
      </w:r>
      <w:r w:rsidRPr="002C1A8D">
        <w:rPr>
          <w:rFonts w:ascii="Tahoma" w:hAnsi="Tahoma" w:cs="Tahoma"/>
          <w:sz w:val="22"/>
          <w:szCs w:val="22"/>
        </w:rPr>
        <w:t xml:space="preserve"> końcowego odbioru robót bez usterek. </w:t>
      </w:r>
    </w:p>
    <w:p w:rsidR="00213CD7" w:rsidRDefault="00213CD7" w:rsidP="00944FE5">
      <w:pPr>
        <w:pStyle w:val="Akapitzlist"/>
        <w:numPr>
          <w:ilvl w:val="0"/>
          <w:numId w:val="22"/>
        </w:numPr>
        <w:spacing w:line="276" w:lineRule="auto"/>
        <w:ind w:left="426" w:hanging="426"/>
        <w:jc w:val="both"/>
        <w:rPr>
          <w:rFonts w:ascii="Tahoma" w:hAnsi="Tahoma"/>
          <w:sz w:val="22"/>
        </w:rPr>
      </w:pPr>
      <w:r w:rsidRPr="000D2473">
        <w:rPr>
          <w:rFonts w:ascii="Tahoma" w:hAnsi="Tahoma"/>
          <w:sz w:val="22"/>
        </w:rPr>
        <w:t>Strony ustalają, że obowiązującą ich formą wynagrodzenia, jest wynagrodzenie wynikające z kosztorysu powykonawczego wraz z p</w:t>
      </w:r>
      <w:r w:rsidR="00BC34E5">
        <w:rPr>
          <w:rFonts w:ascii="Tahoma" w:hAnsi="Tahoma"/>
          <w:sz w:val="22"/>
        </w:rPr>
        <w:t xml:space="preserve">odatkiem VAT, z zastrzeżeniem, </w:t>
      </w:r>
      <w:r w:rsidR="00362BA0">
        <w:rPr>
          <w:rFonts w:ascii="Tahoma" w:hAnsi="Tahoma"/>
          <w:sz w:val="22"/>
        </w:rPr>
        <w:t xml:space="preserve">       </w:t>
      </w:r>
      <w:r w:rsidRPr="000D2473">
        <w:rPr>
          <w:rFonts w:ascii="Tahoma" w:hAnsi="Tahoma"/>
          <w:sz w:val="22"/>
        </w:rPr>
        <w:t xml:space="preserve">iż wartość kosztorysu powykonawczego nie może przekroczyć wartości oferty, na podstawie której dokonano wyboru Wykonawcy.  </w:t>
      </w:r>
    </w:p>
    <w:p w:rsidR="00FA273A" w:rsidRPr="002C1A8D" w:rsidRDefault="00FA273A" w:rsidP="00944FE5">
      <w:pPr>
        <w:pStyle w:val="Akapitzlist"/>
        <w:numPr>
          <w:ilvl w:val="0"/>
          <w:numId w:val="22"/>
        </w:numPr>
        <w:spacing w:line="276" w:lineRule="auto"/>
        <w:ind w:left="426" w:hanging="426"/>
        <w:jc w:val="both"/>
        <w:rPr>
          <w:rFonts w:ascii="Tahoma" w:hAnsi="Tahoma"/>
          <w:sz w:val="24"/>
        </w:rPr>
      </w:pPr>
      <w:r w:rsidRPr="002C1A8D">
        <w:rPr>
          <w:rFonts w:ascii="Tahoma" w:hAnsi="Tahoma" w:cs="Tahoma"/>
          <w:sz w:val="22"/>
        </w:rPr>
        <w:t>Zapłata nastąpi w formie przelewu na rachunek bankowy Wykonawcy wskazany w treści faktury – w terminie do 30 dni po otrzymaniu prawidłowo wystawionej faktury za wykonanie przedmiotu umowy wraz z podpisanym przez obie Strony protokołem końcowym odbioru robót</w:t>
      </w:r>
      <w:r w:rsidR="00D84DD8" w:rsidRPr="002C1A8D">
        <w:rPr>
          <w:rFonts w:ascii="Tahoma" w:hAnsi="Tahoma" w:cs="Tahoma"/>
          <w:sz w:val="22"/>
        </w:rPr>
        <w:t>.</w:t>
      </w:r>
    </w:p>
    <w:p w:rsidR="00362BA0" w:rsidRDefault="00362BA0" w:rsidP="00944FE5">
      <w:pPr>
        <w:pStyle w:val="Akapitzlist"/>
        <w:numPr>
          <w:ilvl w:val="0"/>
          <w:numId w:val="22"/>
        </w:numPr>
        <w:spacing w:line="276" w:lineRule="auto"/>
        <w:ind w:left="426" w:hanging="426"/>
        <w:jc w:val="both"/>
        <w:rPr>
          <w:rFonts w:ascii="Tahoma" w:hAnsi="Tahoma"/>
          <w:sz w:val="22"/>
        </w:rPr>
      </w:pPr>
      <w:r w:rsidRPr="00362BA0">
        <w:rPr>
          <w:rFonts w:ascii="Tahoma" w:hAnsi="Tahoma"/>
          <w:sz w:val="22"/>
        </w:rPr>
        <w:t xml:space="preserve">Wynagrodzenie, o którym  mowa w ust. </w:t>
      </w:r>
      <w:r w:rsidRPr="002C1A8D">
        <w:rPr>
          <w:rFonts w:ascii="Tahoma" w:hAnsi="Tahoma"/>
          <w:sz w:val="22"/>
        </w:rPr>
        <w:t xml:space="preserve">2 </w:t>
      </w:r>
      <w:r w:rsidRPr="00362BA0">
        <w:rPr>
          <w:rFonts w:ascii="Tahoma" w:hAnsi="Tahoma"/>
          <w:sz w:val="22"/>
        </w:rPr>
        <w:t>nie może przekroczyć kwoty:</w:t>
      </w:r>
      <w:r w:rsidRPr="00362BA0">
        <w:rPr>
          <w:rFonts w:ascii="Tahoma" w:hAnsi="Tahoma"/>
          <w:b/>
          <w:sz w:val="22"/>
        </w:rPr>
        <w:t xml:space="preserve"> </w:t>
      </w:r>
      <w:r w:rsidR="00253023">
        <w:rPr>
          <w:rFonts w:ascii="Tahoma" w:hAnsi="Tahoma"/>
          <w:b/>
          <w:sz w:val="22"/>
        </w:rPr>
        <w:t>……………</w:t>
      </w:r>
      <w:r w:rsidRPr="002C1A8D">
        <w:rPr>
          <w:rFonts w:ascii="Tahoma" w:hAnsi="Tahoma"/>
          <w:b/>
          <w:sz w:val="22"/>
        </w:rPr>
        <w:t xml:space="preserve">  zł</w:t>
      </w:r>
      <w:r w:rsidRPr="002C1A8D">
        <w:rPr>
          <w:rFonts w:ascii="Tahoma" w:hAnsi="Tahoma"/>
          <w:sz w:val="22"/>
        </w:rPr>
        <w:t xml:space="preserve">. Słownie: </w:t>
      </w:r>
      <w:r w:rsidR="00253023">
        <w:rPr>
          <w:rFonts w:ascii="Tahoma" w:hAnsi="Tahoma"/>
          <w:sz w:val="22"/>
        </w:rPr>
        <w:t xml:space="preserve">…………………………………………………………………………………………………………… </w:t>
      </w:r>
      <w:r w:rsidRPr="002C1A8D">
        <w:rPr>
          <w:rFonts w:ascii="Tahoma" w:hAnsi="Tahoma"/>
          <w:sz w:val="22"/>
        </w:rPr>
        <w:t>.</w:t>
      </w:r>
      <w:r w:rsidRPr="00362BA0">
        <w:rPr>
          <w:rFonts w:ascii="Tahoma" w:hAnsi="Tahoma"/>
          <w:color w:val="FF0000"/>
          <w:sz w:val="22"/>
        </w:rPr>
        <w:t xml:space="preserve"> </w:t>
      </w:r>
      <w:r w:rsidRPr="00362BA0">
        <w:rPr>
          <w:rFonts w:ascii="Tahoma" w:hAnsi="Tahoma"/>
          <w:sz w:val="22"/>
        </w:rPr>
        <w:t xml:space="preserve">W przypadku wystąpienia nieprzewidzianych a koniecznych do wykonania ze względu na bezpieczeństwo lub zabezpieczenie przed awarią robót, Wykonawca zobowiązany jest niezwłocznie wykonać roboty konieczne wg wskaźników cenotwórczych z oferty, nawet w przypadku gdy ich wartość przekracza 50 % wartości zamówienia podstawowego, na podstawie niniejszej umowy. Jeżeli konieczność wykonania tych robót wystąpi z winy Wykonawcy, to nie przysługuje mu prawo do otrzymania wynagrodzenia </w:t>
      </w:r>
      <w:r>
        <w:rPr>
          <w:rFonts w:ascii="Tahoma" w:hAnsi="Tahoma"/>
          <w:sz w:val="22"/>
        </w:rPr>
        <w:t xml:space="preserve">  </w:t>
      </w:r>
      <w:r w:rsidRPr="00362BA0">
        <w:rPr>
          <w:rFonts w:ascii="Tahoma" w:hAnsi="Tahoma"/>
          <w:sz w:val="22"/>
        </w:rPr>
        <w:t>z tego tytułu.</w:t>
      </w:r>
    </w:p>
    <w:p w:rsidR="00DF239F" w:rsidRDefault="00D65582" w:rsidP="00944FE5">
      <w:pPr>
        <w:numPr>
          <w:ilvl w:val="0"/>
          <w:numId w:val="22"/>
        </w:numPr>
        <w:spacing w:line="276" w:lineRule="auto"/>
        <w:ind w:left="426" w:hanging="426"/>
        <w:jc w:val="both"/>
        <w:rPr>
          <w:rFonts w:ascii="Tahoma" w:hAnsi="Tahoma"/>
          <w:sz w:val="22"/>
        </w:rPr>
      </w:pPr>
      <w:r w:rsidRPr="000D2473">
        <w:rPr>
          <w:rFonts w:ascii="Tahoma" w:hAnsi="Tahoma"/>
          <w:sz w:val="22"/>
        </w:rPr>
        <w:t>Za termin płatności przyjmuje się datę obciążenia rachunku Zamawiającego.</w:t>
      </w:r>
    </w:p>
    <w:p w:rsidR="00213CD7" w:rsidRPr="00944FE5" w:rsidRDefault="00933D26" w:rsidP="0078040F">
      <w:pPr>
        <w:spacing w:before="240" w:after="120" w:line="276" w:lineRule="auto"/>
        <w:jc w:val="center"/>
        <w:rPr>
          <w:rFonts w:ascii="Tahoma" w:hAnsi="Tahoma"/>
          <w:b/>
          <w:sz w:val="22"/>
        </w:rPr>
      </w:pPr>
      <w:r w:rsidRPr="00944FE5">
        <w:rPr>
          <w:rFonts w:ascii="Tahoma" w:hAnsi="Tahoma"/>
          <w:b/>
          <w:sz w:val="22"/>
        </w:rPr>
        <w:t xml:space="preserve">§ </w:t>
      </w:r>
      <w:r w:rsidR="00F1341F" w:rsidRPr="00944FE5">
        <w:rPr>
          <w:rFonts w:ascii="Tahoma" w:hAnsi="Tahoma"/>
          <w:b/>
          <w:sz w:val="22"/>
        </w:rPr>
        <w:t>10</w:t>
      </w:r>
    </w:p>
    <w:p w:rsidR="00213CD7" w:rsidRPr="000D2473" w:rsidRDefault="00213CD7" w:rsidP="00944FE5">
      <w:pPr>
        <w:pStyle w:val="Tekstpodstawowy3"/>
        <w:spacing w:line="276" w:lineRule="auto"/>
        <w:rPr>
          <w:sz w:val="22"/>
        </w:rPr>
      </w:pPr>
      <w:r w:rsidRPr="000D2473">
        <w:rPr>
          <w:sz w:val="22"/>
        </w:rPr>
        <w:t>Niezależnie od obowiązków wymienionych w § 1 Wykonawca przyjmuje na siebie następujące obowiązki szczegółowe:</w:t>
      </w:r>
    </w:p>
    <w:p w:rsidR="00213CD7" w:rsidRPr="00625637" w:rsidRDefault="00213CD7" w:rsidP="00AD58DC">
      <w:pPr>
        <w:numPr>
          <w:ilvl w:val="0"/>
          <w:numId w:val="8"/>
        </w:numPr>
        <w:tabs>
          <w:tab w:val="clear" w:pos="360"/>
          <w:tab w:val="num" w:pos="852"/>
        </w:tabs>
        <w:spacing w:line="276" w:lineRule="auto"/>
        <w:ind w:left="852" w:hanging="426"/>
        <w:jc w:val="both"/>
        <w:rPr>
          <w:rFonts w:ascii="Tahoma" w:hAnsi="Tahoma"/>
          <w:sz w:val="22"/>
        </w:rPr>
      </w:pPr>
      <w:r w:rsidRPr="000D2473">
        <w:rPr>
          <w:rFonts w:ascii="Tahoma" w:hAnsi="Tahoma"/>
          <w:sz w:val="22"/>
        </w:rPr>
        <w:t>Informowania Zamawiającego o koniecznoś</w:t>
      </w:r>
      <w:r w:rsidR="00625637">
        <w:rPr>
          <w:rFonts w:ascii="Tahoma" w:hAnsi="Tahoma"/>
          <w:sz w:val="22"/>
        </w:rPr>
        <w:t xml:space="preserve">ci wykonania robót dodatkowych </w:t>
      </w:r>
      <w:r w:rsidR="00625637">
        <w:rPr>
          <w:rFonts w:ascii="Tahoma" w:hAnsi="Tahoma"/>
          <w:sz w:val="22"/>
        </w:rPr>
        <w:br/>
      </w:r>
      <w:r w:rsidRPr="00625637">
        <w:rPr>
          <w:rFonts w:ascii="Tahoma" w:hAnsi="Tahoma"/>
          <w:sz w:val="22"/>
        </w:rPr>
        <w:t>i zamiennych w terminie 3 dni od daty stwierdzenia konieczności ich wykonania.</w:t>
      </w:r>
    </w:p>
    <w:p w:rsidR="00213CD7" w:rsidRPr="000D2473" w:rsidRDefault="00997B41" w:rsidP="00AD58DC">
      <w:pPr>
        <w:numPr>
          <w:ilvl w:val="0"/>
          <w:numId w:val="8"/>
        </w:numPr>
        <w:tabs>
          <w:tab w:val="clear" w:pos="360"/>
          <w:tab w:val="num" w:pos="852"/>
        </w:tabs>
        <w:spacing w:line="276" w:lineRule="auto"/>
        <w:ind w:left="852" w:hanging="426"/>
        <w:jc w:val="both"/>
        <w:rPr>
          <w:rFonts w:ascii="Tahoma" w:hAnsi="Tahoma"/>
          <w:sz w:val="22"/>
        </w:rPr>
      </w:pPr>
      <w:r w:rsidRPr="000D2473">
        <w:rPr>
          <w:rFonts w:ascii="Tahoma" w:hAnsi="Tahoma"/>
          <w:sz w:val="22"/>
        </w:rPr>
        <w:t xml:space="preserve">Informowania </w:t>
      </w:r>
      <w:r w:rsidR="000859A1">
        <w:rPr>
          <w:rFonts w:ascii="Tahoma" w:hAnsi="Tahoma"/>
          <w:sz w:val="22"/>
        </w:rPr>
        <w:t>Z</w:t>
      </w:r>
      <w:r w:rsidRPr="000D2473">
        <w:rPr>
          <w:rFonts w:ascii="Tahoma" w:hAnsi="Tahoma"/>
          <w:sz w:val="22"/>
        </w:rPr>
        <w:t>amawiającego</w:t>
      </w:r>
      <w:r w:rsidR="00213CD7" w:rsidRPr="000D2473">
        <w:rPr>
          <w:rFonts w:ascii="Tahoma" w:hAnsi="Tahoma"/>
          <w:sz w:val="22"/>
        </w:rPr>
        <w:t xml:space="preserve"> o terminie przystąpienia do robót ulegających zakryciu oraz o terminie robót zanikowych.</w:t>
      </w:r>
    </w:p>
    <w:p w:rsidR="00213CD7" w:rsidRDefault="00213CD7" w:rsidP="00AD58DC">
      <w:pPr>
        <w:numPr>
          <w:ilvl w:val="0"/>
          <w:numId w:val="8"/>
        </w:numPr>
        <w:tabs>
          <w:tab w:val="clear" w:pos="360"/>
          <w:tab w:val="num" w:pos="852"/>
        </w:tabs>
        <w:spacing w:line="276" w:lineRule="auto"/>
        <w:ind w:left="852" w:hanging="426"/>
        <w:jc w:val="both"/>
        <w:rPr>
          <w:rFonts w:ascii="Tahoma" w:hAnsi="Tahoma"/>
          <w:sz w:val="22"/>
        </w:rPr>
      </w:pPr>
      <w:r w:rsidRPr="000D2473">
        <w:rPr>
          <w:rFonts w:ascii="Tahoma" w:hAnsi="Tahoma"/>
          <w:sz w:val="22"/>
        </w:rPr>
        <w:t>Jeśli Wykonawca nie poinformował o</w:t>
      </w:r>
      <w:r w:rsidR="00997B41" w:rsidRPr="000D2473">
        <w:rPr>
          <w:rFonts w:ascii="Tahoma" w:hAnsi="Tahoma"/>
          <w:sz w:val="22"/>
        </w:rPr>
        <w:t xml:space="preserve"> faktach</w:t>
      </w:r>
      <w:r w:rsidR="00D51D10">
        <w:rPr>
          <w:rFonts w:ascii="Tahoma" w:hAnsi="Tahoma"/>
          <w:sz w:val="22"/>
        </w:rPr>
        <w:t xml:space="preserve">, o których mowa w </w:t>
      </w:r>
      <w:r w:rsidRPr="000D2473">
        <w:rPr>
          <w:rFonts w:ascii="Tahoma" w:hAnsi="Tahoma"/>
          <w:sz w:val="22"/>
        </w:rPr>
        <w:t xml:space="preserve"> </w:t>
      </w:r>
      <w:r w:rsidR="00D51D10">
        <w:rPr>
          <w:rFonts w:ascii="Tahoma" w:hAnsi="Tahoma"/>
          <w:sz w:val="22"/>
        </w:rPr>
        <w:t>punkt</w:t>
      </w:r>
      <w:r w:rsidR="00A31E9F">
        <w:rPr>
          <w:rFonts w:ascii="Tahoma" w:hAnsi="Tahoma"/>
          <w:sz w:val="22"/>
        </w:rPr>
        <w:t>ach</w:t>
      </w:r>
      <w:r w:rsidR="00D51D10">
        <w:rPr>
          <w:rFonts w:ascii="Tahoma" w:hAnsi="Tahoma"/>
          <w:sz w:val="22"/>
        </w:rPr>
        <w:t xml:space="preserve"> 1 i 2,</w:t>
      </w:r>
      <w:r w:rsidR="00A31E9F">
        <w:rPr>
          <w:rFonts w:ascii="Tahoma" w:hAnsi="Tahoma"/>
          <w:sz w:val="22"/>
        </w:rPr>
        <w:t xml:space="preserve"> </w:t>
      </w:r>
      <w:r w:rsidR="00D51D10">
        <w:rPr>
          <w:rFonts w:ascii="Tahoma" w:hAnsi="Tahoma"/>
          <w:sz w:val="22"/>
        </w:rPr>
        <w:t xml:space="preserve">to  </w:t>
      </w:r>
      <w:r w:rsidRPr="000D2473">
        <w:rPr>
          <w:rFonts w:ascii="Tahoma" w:hAnsi="Tahoma"/>
          <w:sz w:val="22"/>
        </w:rPr>
        <w:t>zobowiązany jest odkryć roboty i przywrócić do stanu poprzedniego na swój koszt.</w:t>
      </w:r>
    </w:p>
    <w:p w:rsidR="00B13D1F" w:rsidRPr="00625637" w:rsidRDefault="00B13D1F" w:rsidP="00AD58DC">
      <w:pPr>
        <w:pStyle w:val="Tekstpodstawowy3"/>
        <w:numPr>
          <w:ilvl w:val="0"/>
          <w:numId w:val="8"/>
        </w:numPr>
        <w:tabs>
          <w:tab w:val="clear" w:pos="360"/>
          <w:tab w:val="num" w:pos="852"/>
        </w:tabs>
        <w:spacing w:line="276" w:lineRule="auto"/>
        <w:ind w:left="852" w:hanging="426"/>
        <w:rPr>
          <w:rFonts w:cs="Tahoma"/>
          <w:sz w:val="22"/>
          <w:szCs w:val="22"/>
        </w:rPr>
      </w:pPr>
      <w:r w:rsidRPr="00625637">
        <w:rPr>
          <w:rFonts w:cs="Tahoma"/>
          <w:spacing w:val="-1"/>
          <w:sz w:val="22"/>
          <w:szCs w:val="22"/>
        </w:rPr>
        <w:t>Zastosowania się do obowiązujących przepisów (w tym w szczególności higieniczno-sanitarnych, przeciw pożarowych oraz BHP i ergonomii), norm.</w:t>
      </w:r>
    </w:p>
    <w:p w:rsidR="00B13D1F" w:rsidRPr="00625637" w:rsidRDefault="00B13D1F" w:rsidP="00AD58DC">
      <w:pPr>
        <w:pStyle w:val="Tekstpodstawowy3"/>
        <w:numPr>
          <w:ilvl w:val="0"/>
          <w:numId w:val="8"/>
        </w:numPr>
        <w:tabs>
          <w:tab w:val="clear" w:pos="360"/>
          <w:tab w:val="num" w:pos="852"/>
        </w:tabs>
        <w:spacing w:line="276" w:lineRule="auto"/>
        <w:ind w:left="852" w:hanging="426"/>
        <w:rPr>
          <w:rFonts w:cs="Tahoma"/>
          <w:sz w:val="22"/>
          <w:szCs w:val="22"/>
        </w:rPr>
      </w:pPr>
      <w:r w:rsidRPr="00625637">
        <w:rPr>
          <w:rFonts w:cs="Tahoma"/>
          <w:sz w:val="22"/>
          <w:szCs w:val="22"/>
        </w:rPr>
        <w:t>Wykonawca ma obowiązek zaoferować rozwiązania techniczne, technologie, sprzęt, urządzenia, które na etapie użytkowania i eksploatacji zrealizowanego zakresu remontu będą przedstawiały najkorzystniejsze koszty eksploatacji i użytkowania.</w:t>
      </w:r>
    </w:p>
    <w:p w:rsidR="00B13D1F" w:rsidRPr="00625637" w:rsidRDefault="00B13D1F" w:rsidP="00AD58DC">
      <w:pPr>
        <w:pStyle w:val="Tekstpodstawowy3"/>
        <w:numPr>
          <w:ilvl w:val="0"/>
          <w:numId w:val="8"/>
        </w:numPr>
        <w:tabs>
          <w:tab w:val="clear" w:pos="360"/>
          <w:tab w:val="num" w:pos="852"/>
        </w:tabs>
        <w:spacing w:line="276" w:lineRule="auto"/>
        <w:ind w:left="852" w:hanging="426"/>
        <w:rPr>
          <w:rFonts w:cs="Tahoma"/>
          <w:sz w:val="22"/>
          <w:szCs w:val="22"/>
        </w:rPr>
      </w:pPr>
      <w:r w:rsidRPr="00625637">
        <w:rPr>
          <w:rFonts w:cs="Tahoma"/>
          <w:spacing w:val="-1"/>
          <w:sz w:val="22"/>
          <w:szCs w:val="22"/>
        </w:rPr>
        <w:t>Opracowania Planu Bezpieczeństwa i Ochrony Zdrowia oraz przedstawienie go Zamawiającemu najpóźniej w dniu rozpoczęcia robót.</w:t>
      </w:r>
    </w:p>
    <w:p w:rsidR="00B13D1F" w:rsidRPr="00625637" w:rsidRDefault="00B13D1F" w:rsidP="00AD58DC">
      <w:pPr>
        <w:pStyle w:val="Tekstpodstawowy3"/>
        <w:numPr>
          <w:ilvl w:val="0"/>
          <w:numId w:val="8"/>
        </w:numPr>
        <w:tabs>
          <w:tab w:val="clear" w:pos="360"/>
          <w:tab w:val="num" w:pos="852"/>
        </w:tabs>
        <w:spacing w:line="276" w:lineRule="auto"/>
        <w:ind w:left="852" w:hanging="426"/>
        <w:rPr>
          <w:rFonts w:cs="Tahoma"/>
          <w:sz w:val="22"/>
          <w:szCs w:val="22"/>
        </w:rPr>
      </w:pPr>
      <w:r w:rsidRPr="00625637">
        <w:rPr>
          <w:rFonts w:cs="Tahoma"/>
          <w:spacing w:val="-1"/>
          <w:sz w:val="22"/>
          <w:szCs w:val="22"/>
        </w:rPr>
        <w:t>Opracowania dokumentacji powykonawczej i odbiorowej.</w:t>
      </w:r>
    </w:p>
    <w:p w:rsidR="00B13D1F" w:rsidRPr="00625637" w:rsidRDefault="00B13D1F" w:rsidP="00AD58DC">
      <w:pPr>
        <w:pStyle w:val="Tekstpodstawowy3"/>
        <w:numPr>
          <w:ilvl w:val="0"/>
          <w:numId w:val="8"/>
        </w:numPr>
        <w:tabs>
          <w:tab w:val="clear" w:pos="360"/>
          <w:tab w:val="num" w:pos="852"/>
        </w:tabs>
        <w:spacing w:line="276" w:lineRule="auto"/>
        <w:ind w:left="852" w:hanging="426"/>
        <w:rPr>
          <w:rFonts w:cs="Tahoma"/>
          <w:sz w:val="22"/>
          <w:szCs w:val="22"/>
        </w:rPr>
      </w:pPr>
      <w:r w:rsidRPr="00625637">
        <w:rPr>
          <w:rFonts w:cs="Tahoma"/>
          <w:sz w:val="22"/>
          <w:szCs w:val="22"/>
        </w:rPr>
        <w:t>Pokrycia kosztów z tytułu przygotowania zaplecza budowy oraz zaplecza socjalnego dla pracowników, w miejscu wskazanym przez Zamawiającego.</w:t>
      </w:r>
    </w:p>
    <w:p w:rsidR="00B13D1F" w:rsidRPr="00625637" w:rsidRDefault="00B13D1F" w:rsidP="00AD58DC">
      <w:pPr>
        <w:pStyle w:val="Akapitzlist"/>
        <w:numPr>
          <w:ilvl w:val="0"/>
          <w:numId w:val="8"/>
        </w:numPr>
        <w:tabs>
          <w:tab w:val="clear" w:pos="360"/>
          <w:tab w:val="num" w:pos="852"/>
        </w:tabs>
        <w:spacing w:line="276" w:lineRule="auto"/>
        <w:ind w:left="852" w:hanging="426"/>
        <w:jc w:val="both"/>
        <w:rPr>
          <w:rFonts w:ascii="Tahoma" w:hAnsi="Tahoma" w:cs="Tahoma"/>
          <w:sz w:val="22"/>
        </w:rPr>
      </w:pPr>
      <w:r w:rsidRPr="00625637">
        <w:rPr>
          <w:rFonts w:ascii="Tahoma" w:hAnsi="Tahoma" w:cs="Tahoma"/>
          <w:sz w:val="22"/>
        </w:rPr>
        <w:t>Korzystania z wjazdu na teren Instytutu i wyjazdu poprzez istniejący wjazd na teren kompleksu Szpitala oraz pokrycia kosztów z tytułu opłaty parkingowej.</w:t>
      </w:r>
    </w:p>
    <w:p w:rsidR="00B13D1F" w:rsidRPr="00625637" w:rsidRDefault="00B13D1F" w:rsidP="00AD58DC">
      <w:pPr>
        <w:pStyle w:val="Akapitzlist"/>
        <w:numPr>
          <w:ilvl w:val="0"/>
          <w:numId w:val="8"/>
        </w:numPr>
        <w:tabs>
          <w:tab w:val="clear" w:pos="360"/>
          <w:tab w:val="num" w:pos="852"/>
        </w:tabs>
        <w:spacing w:line="276" w:lineRule="auto"/>
        <w:ind w:left="852" w:hanging="426"/>
        <w:jc w:val="both"/>
        <w:rPr>
          <w:rFonts w:ascii="Tahoma" w:hAnsi="Tahoma" w:cs="Tahoma"/>
          <w:sz w:val="22"/>
        </w:rPr>
      </w:pPr>
      <w:r w:rsidRPr="00625637">
        <w:rPr>
          <w:rFonts w:ascii="Tahoma" w:hAnsi="Tahoma" w:cs="Tahoma"/>
          <w:sz w:val="22"/>
        </w:rPr>
        <w:t>Pokrycia kosztu napraw ewentualnych uszkodzeń powstałych podczas realizacji niniejszego zadania.</w:t>
      </w:r>
    </w:p>
    <w:p w:rsidR="00B13D1F" w:rsidRPr="00625637" w:rsidRDefault="00B13D1F" w:rsidP="00AD58DC">
      <w:pPr>
        <w:pStyle w:val="Akapitzlist"/>
        <w:numPr>
          <w:ilvl w:val="0"/>
          <w:numId w:val="8"/>
        </w:numPr>
        <w:tabs>
          <w:tab w:val="clear" w:pos="360"/>
          <w:tab w:val="num" w:pos="852"/>
        </w:tabs>
        <w:spacing w:line="276" w:lineRule="auto"/>
        <w:ind w:left="852" w:hanging="426"/>
        <w:jc w:val="both"/>
        <w:rPr>
          <w:rFonts w:ascii="Tahoma" w:hAnsi="Tahoma" w:cs="Tahoma"/>
          <w:sz w:val="22"/>
        </w:rPr>
      </w:pPr>
      <w:r w:rsidRPr="00625637">
        <w:rPr>
          <w:rFonts w:ascii="Tahoma" w:hAnsi="Tahoma" w:cs="Tahoma"/>
          <w:sz w:val="22"/>
        </w:rPr>
        <w:lastRenderedPageBreak/>
        <w:t xml:space="preserve">Uwzględnienia wszystkich kosztów związanych z realizacją prac niezbędnych do wykonania, w tym prac zabezpieczeniowych, porządkowych, systematycznego  wywozu odpadów budowlanych (gruz). </w:t>
      </w:r>
    </w:p>
    <w:p w:rsidR="00B13D1F" w:rsidRPr="00625637" w:rsidRDefault="00B13D1F" w:rsidP="00AD58DC">
      <w:pPr>
        <w:pStyle w:val="Akapitzlist"/>
        <w:numPr>
          <w:ilvl w:val="0"/>
          <w:numId w:val="8"/>
        </w:numPr>
        <w:tabs>
          <w:tab w:val="clear" w:pos="360"/>
          <w:tab w:val="num" w:pos="852"/>
        </w:tabs>
        <w:spacing w:line="276" w:lineRule="auto"/>
        <w:ind w:left="852" w:hanging="426"/>
        <w:jc w:val="both"/>
        <w:rPr>
          <w:rFonts w:ascii="Tahoma" w:hAnsi="Tahoma" w:cs="Tahoma"/>
          <w:sz w:val="22"/>
        </w:rPr>
      </w:pPr>
      <w:r w:rsidRPr="00625637">
        <w:rPr>
          <w:rFonts w:ascii="Tahoma" w:hAnsi="Tahoma" w:cs="Tahoma"/>
          <w:sz w:val="22"/>
        </w:rPr>
        <w:t>Uzgodnienia na czas trwania remontu (z osobą wskazaną przez Zamawiającego)  miejsca składowania materiałów budowlanych.</w:t>
      </w:r>
    </w:p>
    <w:p w:rsidR="00B13D1F" w:rsidRPr="00625637" w:rsidRDefault="00B13D1F" w:rsidP="00AD58DC">
      <w:pPr>
        <w:pStyle w:val="Akapitzlist"/>
        <w:numPr>
          <w:ilvl w:val="0"/>
          <w:numId w:val="8"/>
        </w:numPr>
        <w:tabs>
          <w:tab w:val="clear" w:pos="360"/>
          <w:tab w:val="num" w:pos="852"/>
        </w:tabs>
        <w:spacing w:line="276" w:lineRule="auto"/>
        <w:ind w:left="852" w:hanging="426"/>
        <w:jc w:val="both"/>
        <w:rPr>
          <w:rFonts w:ascii="Tahoma" w:hAnsi="Tahoma" w:cs="Tahoma"/>
          <w:sz w:val="22"/>
        </w:rPr>
      </w:pPr>
      <w:r w:rsidRPr="00625637">
        <w:rPr>
          <w:rFonts w:ascii="Tahoma" w:hAnsi="Tahoma" w:cs="Tahoma"/>
          <w:sz w:val="22"/>
        </w:rPr>
        <w:t>Ubezpieczenia i ponoszenia pełnej odpowiedzialności za sprzęt i materiały pozostawione na terenie inwestycji.</w:t>
      </w:r>
    </w:p>
    <w:p w:rsidR="00B13D1F" w:rsidRPr="00625637" w:rsidRDefault="00B13D1F" w:rsidP="00AD58DC">
      <w:pPr>
        <w:pStyle w:val="Akapitzlist"/>
        <w:numPr>
          <w:ilvl w:val="0"/>
          <w:numId w:val="8"/>
        </w:numPr>
        <w:tabs>
          <w:tab w:val="clear" w:pos="360"/>
          <w:tab w:val="num" w:pos="852"/>
        </w:tabs>
        <w:spacing w:line="276" w:lineRule="auto"/>
        <w:ind w:left="852" w:hanging="426"/>
        <w:jc w:val="both"/>
        <w:rPr>
          <w:rFonts w:ascii="Tahoma" w:hAnsi="Tahoma" w:cs="Tahoma"/>
          <w:sz w:val="22"/>
        </w:rPr>
      </w:pPr>
      <w:r w:rsidRPr="00625637">
        <w:rPr>
          <w:rFonts w:ascii="Tahoma" w:hAnsi="Tahoma" w:cs="Tahoma"/>
          <w:sz w:val="22"/>
        </w:rPr>
        <w:t xml:space="preserve">Zapewnienia bezpieczeństwa pacjentom i osobom przebywającym na terenie Instytutu Matki i Dziecka. </w:t>
      </w:r>
    </w:p>
    <w:p w:rsidR="00B13D1F" w:rsidRPr="00625637" w:rsidRDefault="00B13D1F" w:rsidP="00AD58DC">
      <w:pPr>
        <w:pStyle w:val="Akapitzlist"/>
        <w:numPr>
          <w:ilvl w:val="0"/>
          <w:numId w:val="8"/>
        </w:numPr>
        <w:tabs>
          <w:tab w:val="clear" w:pos="360"/>
          <w:tab w:val="num" w:pos="852"/>
        </w:tabs>
        <w:spacing w:line="276" w:lineRule="auto"/>
        <w:ind w:left="852" w:hanging="426"/>
        <w:jc w:val="both"/>
        <w:rPr>
          <w:rFonts w:ascii="Tahoma" w:hAnsi="Tahoma" w:cs="Tahoma"/>
          <w:sz w:val="22"/>
        </w:rPr>
      </w:pPr>
      <w:r w:rsidRPr="00625637">
        <w:rPr>
          <w:rFonts w:ascii="Tahoma" w:hAnsi="Tahoma" w:cs="Tahoma"/>
          <w:sz w:val="22"/>
        </w:rPr>
        <w:t>Wykonania oznaczenia i ogrodzenia terenu objętego robotami.</w:t>
      </w:r>
    </w:p>
    <w:p w:rsidR="00B13D1F" w:rsidRPr="00625637" w:rsidRDefault="00B13D1F" w:rsidP="00AD58DC">
      <w:pPr>
        <w:pStyle w:val="Akapitzlist"/>
        <w:numPr>
          <w:ilvl w:val="0"/>
          <w:numId w:val="8"/>
        </w:numPr>
        <w:tabs>
          <w:tab w:val="clear" w:pos="360"/>
          <w:tab w:val="num" w:pos="852"/>
        </w:tabs>
        <w:spacing w:line="276" w:lineRule="auto"/>
        <w:ind w:left="852" w:hanging="426"/>
        <w:jc w:val="both"/>
        <w:rPr>
          <w:rFonts w:ascii="Tahoma" w:hAnsi="Tahoma" w:cs="Tahoma"/>
          <w:sz w:val="22"/>
        </w:rPr>
      </w:pPr>
      <w:r w:rsidRPr="00625637">
        <w:rPr>
          <w:rFonts w:ascii="Tahoma" w:hAnsi="Tahoma" w:cs="Tahoma"/>
          <w:sz w:val="22"/>
        </w:rPr>
        <w:t>Zachowania szczególnych środków ostrożności i wszelkiego rodzaju zabezpieczeń chroniąc</w:t>
      </w:r>
      <w:r w:rsidR="00E34B0A">
        <w:rPr>
          <w:rFonts w:ascii="Tahoma" w:hAnsi="Tahoma" w:cs="Tahoma"/>
          <w:sz w:val="22"/>
        </w:rPr>
        <w:t>ych</w:t>
      </w:r>
      <w:r w:rsidRPr="00625637">
        <w:rPr>
          <w:rFonts w:ascii="Tahoma" w:hAnsi="Tahoma" w:cs="Tahoma"/>
          <w:sz w:val="22"/>
        </w:rPr>
        <w:t xml:space="preserve"> przed powstaniem pożaru.</w:t>
      </w:r>
    </w:p>
    <w:p w:rsidR="00362BA0" w:rsidRPr="00625637" w:rsidRDefault="00362BA0" w:rsidP="00AD58DC">
      <w:pPr>
        <w:pStyle w:val="Akapitzlist"/>
        <w:numPr>
          <w:ilvl w:val="0"/>
          <w:numId w:val="8"/>
        </w:numPr>
        <w:tabs>
          <w:tab w:val="clear" w:pos="360"/>
          <w:tab w:val="num" w:pos="852"/>
        </w:tabs>
        <w:spacing w:line="276" w:lineRule="auto"/>
        <w:ind w:left="852" w:hanging="426"/>
        <w:jc w:val="both"/>
        <w:rPr>
          <w:rFonts w:ascii="Tahoma" w:hAnsi="Tahoma" w:cs="Tahoma"/>
          <w:sz w:val="22"/>
        </w:rPr>
      </w:pPr>
      <w:r w:rsidRPr="00625637">
        <w:rPr>
          <w:rFonts w:ascii="Tahoma" w:hAnsi="Tahoma" w:cs="Tahoma"/>
          <w:sz w:val="22"/>
        </w:rPr>
        <w:t xml:space="preserve">Pokrycia kosztów z tytułu poboru mediów przy </w:t>
      </w:r>
      <w:r w:rsidR="00D80526">
        <w:rPr>
          <w:rFonts w:ascii="Tahoma" w:hAnsi="Tahoma" w:cs="Tahoma"/>
          <w:sz w:val="22"/>
        </w:rPr>
        <w:t>rozliczeniu kosztorysowym</w:t>
      </w:r>
      <w:r w:rsidR="00625637">
        <w:rPr>
          <w:rFonts w:ascii="Tahoma" w:hAnsi="Tahoma" w:cs="Tahoma"/>
          <w:sz w:val="22"/>
        </w:rPr>
        <w:t>.</w:t>
      </w:r>
    </w:p>
    <w:p w:rsidR="00213CD7" w:rsidRPr="00944FE5" w:rsidRDefault="00933D26" w:rsidP="0078040F">
      <w:pPr>
        <w:spacing w:before="240" w:after="120" w:line="276" w:lineRule="auto"/>
        <w:jc w:val="center"/>
        <w:rPr>
          <w:rFonts w:ascii="Tahoma" w:hAnsi="Tahoma"/>
          <w:b/>
          <w:sz w:val="22"/>
        </w:rPr>
      </w:pPr>
      <w:r w:rsidRPr="00944FE5">
        <w:rPr>
          <w:rFonts w:ascii="Tahoma" w:hAnsi="Tahoma"/>
          <w:b/>
          <w:sz w:val="22"/>
        </w:rPr>
        <w:t>§ 1</w:t>
      </w:r>
      <w:r w:rsidR="00F1341F" w:rsidRPr="00944FE5">
        <w:rPr>
          <w:rFonts w:ascii="Tahoma" w:hAnsi="Tahoma"/>
          <w:b/>
          <w:sz w:val="22"/>
        </w:rPr>
        <w:t>1</w:t>
      </w:r>
    </w:p>
    <w:p w:rsidR="00625637" w:rsidRPr="00625637" w:rsidRDefault="00362BA0" w:rsidP="00944FE5">
      <w:pPr>
        <w:pStyle w:val="Akapitzlist"/>
        <w:numPr>
          <w:ilvl w:val="0"/>
          <w:numId w:val="9"/>
        </w:numPr>
        <w:tabs>
          <w:tab w:val="num" w:pos="567"/>
        </w:tabs>
        <w:spacing w:line="276" w:lineRule="auto"/>
        <w:ind w:left="426" w:hanging="426"/>
        <w:rPr>
          <w:rFonts w:ascii="Tahoma" w:hAnsi="Tahoma"/>
          <w:sz w:val="22"/>
        </w:rPr>
      </w:pPr>
      <w:r w:rsidRPr="00625637">
        <w:rPr>
          <w:rFonts w:ascii="Tahoma" w:hAnsi="Tahoma" w:cs="Tahoma"/>
          <w:sz w:val="22"/>
        </w:rPr>
        <w:t>Strony zgodnie postanawiają, że będą stosowane następując</w:t>
      </w:r>
      <w:r w:rsidR="00625637">
        <w:rPr>
          <w:rFonts w:ascii="Tahoma" w:hAnsi="Tahoma" w:cs="Tahoma"/>
          <w:sz w:val="22"/>
        </w:rPr>
        <w:t>e rodzaje odbiorów robót:</w:t>
      </w:r>
    </w:p>
    <w:p w:rsidR="00625637" w:rsidRPr="00625637" w:rsidRDefault="00362BA0" w:rsidP="00944FE5">
      <w:pPr>
        <w:pStyle w:val="Akapitzlist"/>
        <w:numPr>
          <w:ilvl w:val="1"/>
          <w:numId w:val="9"/>
        </w:numPr>
        <w:spacing w:line="276" w:lineRule="auto"/>
        <w:rPr>
          <w:rFonts w:ascii="Tahoma" w:hAnsi="Tahoma"/>
          <w:sz w:val="22"/>
        </w:rPr>
      </w:pPr>
      <w:r w:rsidRPr="00625637">
        <w:rPr>
          <w:rFonts w:ascii="Tahoma" w:hAnsi="Tahoma" w:cs="Tahoma"/>
          <w:sz w:val="22"/>
        </w:rPr>
        <w:t>Odbiory robót zanikających i ulegających za</w:t>
      </w:r>
      <w:r w:rsidR="00625637">
        <w:rPr>
          <w:rFonts w:ascii="Tahoma" w:hAnsi="Tahoma" w:cs="Tahoma"/>
          <w:sz w:val="22"/>
        </w:rPr>
        <w:t>kryciu;</w:t>
      </w:r>
    </w:p>
    <w:p w:rsidR="00362BA0" w:rsidRPr="00625637" w:rsidRDefault="00362BA0" w:rsidP="00944FE5">
      <w:pPr>
        <w:pStyle w:val="Akapitzlist"/>
        <w:numPr>
          <w:ilvl w:val="1"/>
          <w:numId w:val="9"/>
        </w:numPr>
        <w:spacing w:line="276" w:lineRule="auto"/>
        <w:rPr>
          <w:rFonts w:ascii="Tahoma" w:hAnsi="Tahoma"/>
          <w:sz w:val="22"/>
        </w:rPr>
      </w:pPr>
      <w:r w:rsidRPr="00625637">
        <w:rPr>
          <w:rFonts w:ascii="Tahoma" w:hAnsi="Tahoma" w:cs="Tahoma"/>
          <w:sz w:val="22"/>
        </w:rPr>
        <w:t>Odbiór końcowy.</w:t>
      </w:r>
    </w:p>
    <w:p w:rsidR="00362BA0" w:rsidRPr="00625637" w:rsidRDefault="00362BA0" w:rsidP="00944FE5">
      <w:pPr>
        <w:pStyle w:val="Akapitzlist"/>
        <w:numPr>
          <w:ilvl w:val="0"/>
          <w:numId w:val="9"/>
        </w:numPr>
        <w:tabs>
          <w:tab w:val="num" w:pos="567"/>
        </w:tabs>
        <w:spacing w:line="276" w:lineRule="auto"/>
        <w:ind w:left="426" w:hanging="426"/>
        <w:jc w:val="both"/>
        <w:rPr>
          <w:rFonts w:ascii="Tahoma" w:hAnsi="Tahoma"/>
          <w:sz w:val="22"/>
        </w:rPr>
      </w:pPr>
      <w:r w:rsidRPr="00625637">
        <w:rPr>
          <w:rFonts w:ascii="Tahoma" w:hAnsi="Tahoma" w:cs="Tahoma"/>
          <w:sz w:val="22"/>
        </w:rPr>
        <w:t>Odbiory robót zanikających i ulegających zakryciu, dokonywane będą przez przedstawicieli Działu Technicznego. Wykonawca winien zgłaszać gotowość do odbiorów, o których mowa wyżej, pisemnie z odpowiednim wyprzedzeniem umożliwiającym podjęcie działań przez Zamawiającego</w:t>
      </w:r>
      <w:r w:rsidR="00625637">
        <w:rPr>
          <w:rFonts w:ascii="Tahoma" w:hAnsi="Tahoma" w:cs="Tahoma"/>
          <w:sz w:val="22"/>
        </w:rPr>
        <w:t>.</w:t>
      </w:r>
    </w:p>
    <w:p w:rsidR="00213CD7" w:rsidRPr="000D2473" w:rsidRDefault="00213CD7" w:rsidP="00944FE5">
      <w:pPr>
        <w:numPr>
          <w:ilvl w:val="0"/>
          <w:numId w:val="9"/>
        </w:numPr>
        <w:tabs>
          <w:tab w:val="num" w:pos="567"/>
        </w:tabs>
        <w:spacing w:line="276" w:lineRule="auto"/>
        <w:ind w:left="426" w:hanging="426"/>
        <w:jc w:val="both"/>
        <w:rPr>
          <w:rFonts w:ascii="Tahoma" w:hAnsi="Tahoma"/>
          <w:sz w:val="22"/>
        </w:rPr>
      </w:pPr>
      <w:r w:rsidRPr="00C270CB">
        <w:rPr>
          <w:rFonts w:ascii="Tahoma" w:hAnsi="Tahoma"/>
          <w:sz w:val="22"/>
          <w:szCs w:val="22"/>
        </w:rPr>
        <w:t>Odbiór końcowy robót nastąpi</w:t>
      </w:r>
      <w:r w:rsidR="00625637">
        <w:rPr>
          <w:rFonts w:ascii="Tahoma" w:hAnsi="Tahoma"/>
          <w:sz w:val="22"/>
          <w:szCs w:val="22"/>
        </w:rPr>
        <w:t xml:space="preserve"> w terminie uzgodnionym między S</w:t>
      </w:r>
      <w:r w:rsidRPr="00C270CB">
        <w:rPr>
          <w:rFonts w:ascii="Tahoma" w:hAnsi="Tahoma"/>
          <w:sz w:val="22"/>
          <w:szCs w:val="22"/>
        </w:rPr>
        <w:t>tronami. Następny dzień od</w:t>
      </w:r>
      <w:r w:rsidRPr="00C270CB">
        <w:rPr>
          <w:rFonts w:ascii="Tahoma" w:hAnsi="Tahoma"/>
          <w:sz w:val="10"/>
          <w:szCs w:val="10"/>
        </w:rPr>
        <w:t xml:space="preserve"> </w:t>
      </w:r>
      <w:r w:rsidRPr="000D2473">
        <w:rPr>
          <w:rFonts w:ascii="Tahoma" w:hAnsi="Tahoma"/>
          <w:sz w:val="22"/>
        </w:rPr>
        <w:t>końcowego odb</w:t>
      </w:r>
      <w:r w:rsidR="00625637">
        <w:rPr>
          <w:rFonts w:ascii="Tahoma" w:hAnsi="Tahoma"/>
          <w:sz w:val="22"/>
        </w:rPr>
        <w:t>ioru robót i podpisania protokoł</w:t>
      </w:r>
      <w:r w:rsidRPr="000D2473">
        <w:rPr>
          <w:rFonts w:ascii="Tahoma" w:hAnsi="Tahoma"/>
          <w:sz w:val="22"/>
        </w:rPr>
        <w:t>u odbioru przez Zamawiającego będzie początkiem biegu terminu gwarancji.</w:t>
      </w:r>
    </w:p>
    <w:p w:rsidR="00213CD7" w:rsidRPr="000D2473" w:rsidRDefault="00213CD7" w:rsidP="00944FE5">
      <w:pPr>
        <w:numPr>
          <w:ilvl w:val="0"/>
          <w:numId w:val="9"/>
        </w:numPr>
        <w:tabs>
          <w:tab w:val="num" w:pos="567"/>
        </w:tabs>
        <w:spacing w:line="276" w:lineRule="auto"/>
        <w:ind w:left="426" w:hanging="426"/>
        <w:jc w:val="both"/>
        <w:rPr>
          <w:rFonts w:ascii="Tahoma" w:hAnsi="Tahoma"/>
          <w:sz w:val="22"/>
        </w:rPr>
      </w:pPr>
      <w:r w:rsidRPr="000D2473">
        <w:rPr>
          <w:rFonts w:ascii="Tahoma" w:hAnsi="Tahoma"/>
          <w:sz w:val="22"/>
        </w:rPr>
        <w:t>Przyjęcia robót oraz odbioru ich całości dokonuj</w:t>
      </w:r>
      <w:r w:rsidR="00362BA0">
        <w:rPr>
          <w:rFonts w:ascii="Tahoma" w:hAnsi="Tahoma"/>
          <w:sz w:val="22"/>
        </w:rPr>
        <w:t>ą</w:t>
      </w:r>
      <w:r w:rsidRPr="000D2473">
        <w:rPr>
          <w:rFonts w:ascii="Tahoma" w:hAnsi="Tahoma"/>
          <w:sz w:val="22"/>
        </w:rPr>
        <w:t xml:space="preserve"> przedstawicie</w:t>
      </w:r>
      <w:r w:rsidR="00362BA0">
        <w:rPr>
          <w:rFonts w:ascii="Tahoma" w:hAnsi="Tahoma"/>
          <w:sz w:val="22"/>
        </w:rPr>
        <w:t xml:space="preserve">le </w:t>
      </w:r>
      <w:r w:rsidRPr="000D2473">
        <w:rPr>
          <w:rFonts w:ascii="Tahoma" w:hAnsi="Tahoma"/>
          <w:sz w:val="22"/>
        </w:rPr>
        <w:t xml:space="preserve">Zamawiającego </w:t>
      </w:r>
      <w:r w:rsidRPr="000D2473">
        <w:rPr>
          <w:rFonts w:ascii="Tahoma" w:hAnsi="Tahoma"/>
          <w:sz w:val="22"/>
        </w:rPr>
        <w:br/>
        <w:t>w obecności Wykonawcy. Z czynności przyjęcia i odbioru sporządzony zostanie protokół, który będzie zawierał ustalenia poczynione w toku przyjęcia - odbioru.</w:t>
      </w:r>
    </w:p>
    <w:p w:rsidR="00213CD7" w:rsidRPr="000D2473" w:rsidRDefault="001C0048" w:rsidP="00944FE5">
      <w:pPr>
        <w:numPr>
          <w:ilvl w:val="0"/>
          <w:numId w:val="9"/>
        </w:numPr>
        <w:tabs>
          <w:tab w:val="num" w:pos="567"/>
        </w:tabs>
        <w:spacing w:line="276" w:lineRule="auto"/>
        <w:ind w:left="426" w:hanging="426"/>
        <w:jc w:val="both"/>
        <w:rPr>
          <w:rFonts w:ascii="Tahoma" w:hAnsi="Tahoma"/>
          <w:sz w:val="22"/>
        </w:rPr>
      </w:pPr>
      <w:r w:rsidRPr="000D2473">
        <w:rPr>
          <w:rFonts w:ascii="Tahoma" w:hAnsi="Tahoma"/>
          <w:sz w:val="22"/>
        </w:rPr>
        <w:t>Wykonawca zgłosi</w:t>
      </w:r>
      <w:r w:rsidR="00213CD7" w:rsidRPr="000D2473">
        <w:rPr>
          <w:rFonts w:ascii="Tahoma" w:hAnsi="Tahoma"/>
          <w:sz w:val="22"/>
        </w:rPr>
        <w:t xml:space="preserve"> Zamawiającemu gotowość do o</w:t>
      </w:r>
      <w:r w:rsidRPr="000D2473">
        <w:rPr>
          <w:rFonts w:ascii="Tahoma" w:hAnsi="Tahoma"/>
          <w:sz w:val="22"/>
        </w:rPr>
        <w:t>dbioru w formie pisemnej</w:t>
      </w:r>
      <w:r w:rsidR="00213CD7" w:rsidRPr="000D2473">
        <w:rPr>
          <w:rFonts w:ascii="Tahoma" w:hAnsi="Tahoma"/>
          <w:sz w:val="22"/>
        </w:rPr>
        <w:t xml:space="preserve">.  </w:t>
      </w:r>
    </w:p>
    <w:p w:rsidR="00213CD7" w:rsidRPr="000D2473" w:rsidRDefault="00213CD7" w:rsidP="00944FE5">
      <w:pPr>
        <w:numPr>
          <w:ilvl w:val="0"/>
          <w:numId w:val="9"/>
        </w:numPr>
        <w:tabs>
          <w:tab w:val="num" w:pos="567"/>
        </w:tabs>
        <w:spacing w:line="276" w:lineRule="auto"/>
        <w:ind w:left="426" w:hanging="426"/>
        <w:jc w:val="both"/>
        <w:rPr>
          <w:rFonts w:ascii="Tahoma" w:hAnsi="Tahoma"/>
          <w:sz w:val="22"/>
        </w:rPr>
      </w:pPr>
      <w:r w:rsidRPr="000D2473">
        <w:rPr>
          <w:rFonts w:ascii="Tahoma" w:hAnsi="Tahoma"/>
          <w:sz w:val="22"/>
        </w:rPr>
        <w:t>Zamawiający wyznaczy termin i rozpocznie o</w:t>
      </w:r>
      <w:r w:rsidR="001C0048" w:rsidRPr="000D2473">
        <w:rPr>
          <w:rFonts w:ascii="Tahoma" w:hAnsi="Tahoma"/>
          <w:sz w:val="22"/>
        </w:rPr>
        <w:t xml:space="preserve">dbiór przedmiotu umowy w ciągu </w:t>
      </w:r>
      <w:r w:rsidR="00362BA0">
        <w:rPr>
          <w:rFonts w:ascii="Tahoma" w:hAnsi="Tahoma"/>
          <w:sz w:val="22"/>
        </w:rPr>
        <w:t>3</w:t>
      </w:r>
      <w:r w:rsidRPr="000D2473">
        <w:rPr>
          <w:rFonts w:ascii="Tahoma" w:hAnsi="Tahoma"/>
          <w:sz w:val="22"/>
        </w:rPr>
        <w:t xml:space="preserve"> dni od daty zawiadomienia go o osiągnięciu</w:t>
      </w:r>
      <w:r w:rsidR="001C0048" w:rsidRPr="000D2473">
        <w:rPr>
          <w:rFonts w:ascii="Tahoma" w:hAnsi="Tahoma"/>
          <w:sz w:val="22"/>
        </w:rPr>
        <w:t xml:space="preserve"> gotowości do odbioru, którego przedstawiciel Zamawiającego </w:t>
      </w:r>
      <w:r w:rsidRPr="000D2473">
        <w:rPr>
          <w:rFonts w:ascii="Tahoma" w:hAnsi="Tahoma"/>
          <w:sz w:val="22"/>
        </w:rPr>
        <w:t>nie zanegował, zawiadamiając o tym Wykonawcę.</w:t>
      </w:r>
    </w:p>
    <w:p w:rsidR="00625637" w:rsidRDefault="00D51D10" w:rsidP="00944FE5">
      <w:pPr>
        <w:numPr>
          <w:ilvl w:val="0"/>
          <w:numId w:val="9"/>
        </w:numPr>
        <w:tabs>
          <w:tab w:val="num" w:pos="567"/>
        </w:tabs>
        <w:spacing w:line="276" w:lineRule="auto"/>
        <w:ind w:left="426" w:hanging="426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Na dzień rozliczenia zadania W</w:t>
      </w:r>
      <w:r w:rsidR="00213CD7" w:rsidRPr="000D2473">
        <w:rPr>
          <w:rFonts w:ascii="Tahoma" w:hAnsi="Tahoma"/>
          <w:sz w:val="22"/>
        </w:rPr>
        <w:t>ykonawca ma obowiązek przekazać Zamawiającemu</w:t>
      </w:r>
      <w:r>
        <w:rPr>
          <w:rFonts w:ascii="Tahoma" w:hAnsi="Tahoma"/>
          <w:sz w:val="22"/>
        </w:rPr>
        <w:t xml:space="preserve"> </w:t>
      </w:r>
      <w:r w:rsidR="00B145B0">
        <w:rPr>
          <w:rFonts w:ascii="Tahoma" w:hAnsi="Tahoma"/>
          <w:sz w:val="22"/>
        </w:rPr>
        <w:t>wykonany komplet dokumentacji odbiorowej remontu pomieszczeń w tym</w:t>
      </w:r>
      <w:r w:rsidR="00213CD7" w:rsidRPr="000D2473">
        <w:rPr>
          <w:rFonts w:ascii="Tahoma" w:hAnsi="Tahoma"/>
          <w:sz w:val="22"/>
        </w:rPr>
        <w:t>:</w:t>
      </w:r>
    </w:p>
    <w:p w:rsidR="00AD58DC" w:rsidRPr="00AD58DC" w:rsidRDefault="00AD58DC" w:rsidP="00944FE5">
      <w:pPr>
        <w:numPr>
          <w:ilvl w:val="1"/>
          <w:numId w:val="9"/>
        </w:numPr>
        <w:spacing w:line="276" w:lineRule="auto"/>
        <w:jc w:val="both"/>
        <w:rPr>
          <w:rFonts w:ascii="Tahoma" w:hAnsi="Tahoma"/>
          <w:sz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protokoły odbiorów robót </w:t>
      </w:r>
      <w:r w:rsidRPr="00625637">
        <w:rPr>
          <w:rFonts w:ascii="Tahoma" w:hAnsi="Tahoma" w:cs="Tahoma"/>
          <w:sz w:val="22"/>
        </w:rPr>
        <w:t>zanikających i ulegających za</w:t>
      </w:r>
      <w:r>
        <w:rPr>
          <w:rFonts w:ascii="Tahoma" w:hAnsi="Tahoma" w:cs="Tahoma"/>
          <w:sz w:val="22"/>
        </w:rPr>
        <w:t>kryciu;</w:t>
      </w:r>
    </w:p>
    <w:p w:rsidR="00AD58DC" w:rsidRDefault="00AD58DC" w:rsidP="00944FE5">
      <w:pPr>
        <w:numPr>
          <w:ilvl w:val="1"/>
          <w:numId w:val="9"/>
        </w:numPr>
        <w:spacing w:line="276" w:lineRule="auto"/>
        <w:jc w:val="both"/>
        <w:rPr>
          <w:rFonts w:ascii="Tahoma" w:hAnsi="Tahoma"/>
          <w:sz w:val="22"/>
        </w:rPr>
      </w:pPr>
      <w:r>
        <w:rPr>
          <w:rFonts w:ascii="Tahoma" w:hAnsi="Tahoma" w:cs="Tahoma"/>
          <w:sz w:val="22"/>
        </w:rPr>
        <w:t xml:space="preserve">uzupełnione karty gwarancyjne producentów </w:t>
      </w:r>
      <w:r w:rsidRPr="00625637">
        <w:rPr>
          <w:rFonts w:ascii="Tahoma" w:hAnsi="Tahoma"/>
          <w:sz w:val="22"/>
        </w:rPr>
        <w:t xml:space="preserve">wbudowanych materiałów </w:t>
      </w:r>
      <w:r>
        <w:rPr>
          <w:rFonts w:ascii="Tahoma" w:hAnsi="Tahoma"/>
          <w:sz w:val="22"/>
        </w:rPr>
        <w:br/>
      </w:r>
      <w:r w:rsidRPr="00625637">
        <w:rPr>
          <w:rFonts w:ascii="Tahoma" w:hAnsi="Tahoma"/>
          <w:sz w:val="22"/>
        </w:rPr>
        <w:t>i urządzeń</w:t>
      </w:r>
      <w:r>
        <w:rPr>
          <w:rFonts w:ascii="Tahoma" w:hAnsi="Tahoma"/>
          <w:sz w:val="22"/>
        </w:rPr>
        <w:t>;</w:t>
      </w:r>
    </w:p>
    <w:p w:rsidR="00625637" w:rsidRDefault="00213CD7" w:rsidP="00944FE5">
      <w:pPr>
        <w:numPr>
          <w:ilvl w:val="1"/>
          <w:numId w:val="9"/>
        </w:numPr>
        <w:spacing w:line="276" w:lineRule="auto"/>
        <w:jc w:val="both"/>
        <w:rPr>
          <w:rFonts w:ascii="Tahoma" w:hAnsi="Tahoma"/>
          <w:sz w:val="22"/>
        </w:rPr>
      </w:pPr>
      <w:r w:rsidRPr="00625637">
        <w:rPr>
          <w:rFonts w:ascii="Tahoma" w:hAnsi="Tahoma"/>
          <w:sz w:val="22"/>
        </w:rPr>
        <w:t>certyfikaty na znak bezpieczeństwa, certyfikaty zgodności z Polską Normą lub aprobatą techniczną dla wbudowanych materiałów</w:t>
      </w:r>
      <w:r w:rsidR="00B145B0" w:rsidRPr="00625637">
        <w:rPr>
          <w:rFonts w:ascii="Tahoma" w:hAnsi="Tahoma"/>
          <w:sz w:val="22"/>
        </w:rPr>
        <w:t xml:space="preserve"> i urządzeń</w:t>
      </w:r>
      <w:r w:rsidRPr="00625637">
        <w:rPr>
          <w:rFonts w:ascii="Tahoma" w:hAnsi="Tahoma"/>
          <w:sz w:val="22"/>
        </w:rPr>
        <w:t>;</w:t>
      </w:r>
    </w:p>
    <w:p w:rsidR="00874AF1" w:rsidRDefault="00213CD7" w:rsidP="00944FE5">
      <w:pPr>
        <w:numPr>
          <w:ilvl w:val="0"/>
          <w:numId w:val="9"/>
        </w:numPr>
        <w:tabs>
          <w:tab w:val="num" w:pos="567"/>
        </w:tabs>
        <w:spacing w:line="276" w:lineRule="auto"/>
        <w:ind w:left="426" w:hanging="426"/>
        <w:jc w:val="both"/>
        <w:rPr>
          <w:rFonts w:ascii="Tahoma" w:hAnsi="Tahoma"/>
          <w:sz w:val="22"/>
        </w:rPr>
      </w:pPr>
      <w:r w:rsidRPr="000D2473">
        <w:rPr>
          <w:rFonts w:ascii="Tahoma" w:hAnsi="Tahoma"/>
          <w:sz w:val="22"/>
        </w:rPr>
        <w:t>Jeżeli w toku czynności odbioru stwierdzone zostaną wady, to Zamawiającemu przysługują następujące uprawnienia:</w:t>
      </w:r>
    </w:p>
    <w:p w:rsidR="00874AF1" w:rsidRDefault="00213CD7" w:rsidP="00944FE5">
      <w:pPr>
        <w:numPr>
          <w:ilvl w:val="1"/>
          <w:numId w:val="9"/>
        </w:numPr>
        <w:spacing w:line="276" w:lineRule="auto"/>
        <w:jc w:val="both"/>
        <w:rPr>
          <w:rFonts w:ascii="Tahoma" w:hAnsi="Tahoma"/>
          <w:sz w:val="22"/>
        </w:rPr>
      </w:pPr>
      <w:r w:rsidRPr="00874AF1">
        <w:rPr>
          <w:rFonts w:ascii="Tahoma" w:hAnsi="Tahoma"/>
          <w:sz w:val="22"/>
        </w:rPr>
        <w:t>jeżeli wady nadają się do usunięcia, może odmówić odbioru do czasu ich usunięcia,</w:t>
      </w:r>
    </w:p>
    <w:p w:rsidR="00874AF1" w:rsidRDefault="00213CD7" w:rsidP="00944FE5">
      <w:pPr>
        <w:numPr>
          <w:ilvl w:val="1"/>
          <w:numId w:val="9"/>
        </w:numPr>
        <w:spacing w:line="276" w:lineRule="auto"/>
        <w:jc w:val="both"/>
        <w:rPr>
          <w:rFonts w:ascii="Tahoma" w:hAnsi="Tahoma"/>
          <w:sz w:val="22"/>
        </w:rPr>
      </w:pPr>
      <w:r w:rsidRPr="00874AF1">
        <w:rPr>
          <w:rFonts w:ascii="Tahoma" w:hAnsi="Tahoma"/>
          <w:sz w:val="22"/>
        </w:rPr>
        <w:t>jeżeli wady nie nadają się do usunięcia to:</w:t>
      </w:r>
    </w:p>
    <w:p w:rsidR="00874AF1" w:rsidRDefault="00213CD7" w:rsidP="00944FE5">
      <w:pPr>
        <w:numPr>
          <w:ilvl w:val="2"/>
          <w:numId w:val="9"/>
        </w:numPr>
        <w:spacing w:line="276" w:lineRule="auto"/>
        <w:jc w:val="both"/>
        <w:rPr>
          <w:rFonts w:ascii="Tahoma" w:hAnsi="Tahoma"/>
          <w:sz w:val="22"/>
        </w:rPr>
      </w:pPr>
      <w:r w:rsidRPr="00874AF1">
        <w:rPr>
          <w:rFonts w:ascii="Tahoma" w:hAnsi="Tahoma"/>
          <w:sz w:val="22"/>
        </w:rPr>
        <w:lastRenderedPageBreak/>
        <w:t>jeżeli nie uniemożliwiają one użytkowa</w:t>
      </w:r>
      <w:r w:rsidR="00BC34E5" w:rsidRPr="00874AF1">
        <w:rPr>
          <w:rFonts w:ascii="Tahoma" w:hAnsi="Tahoma"/>
          <w:sz w:val="22"/>
        </w:rPr>
        <w:t xml:space="preserve">nia przedmiotu odbioru zgodnie </w:t>
      </w:r>
      <w:r w:rsidR="00BC34E5" w:rsidRPr="00874AF1">
        <w:rPr>
          <w:rFonts w:ascii="Tahoma" w:hAnsi="Tahoma"/>
          <w:sz w:val="22"/>
        </w:rPr>
        <w:br/>
      </w:r>
      <w:r w:rsidRPr="00874AF1">
        <w:rPr>
          <w:rFonts w:ascii="Tahoma" w:hAnsi="Tahoma"/>
          <w:sz w:val="22"/>
        </w:rPr>
        <w:t>z przeznaczeniem, Zamawiający może obniżyć odpowiednio wynagrodzenie,</w:t>
      </w:r>
    </w:p>
    <w:p w:rsidR="00213CD7" w:rsidRPr="00874AF1" w:rsidRDefault="00213CD7" w:rsidP="00944FE5">
      <w:pPr>
        <w:numPr>
          <w:ilvl w:val="2"/>
          <w:numId w:val="9"/>
        </w:numPr>
        <w:spacing w:line="276" w:lineRule="auto"/>
        <w:jc w:val="both"/>
        <w:rPr>
          <w:rFonts w:ascii="Tahoma" w:hAnsi="Tahoma"/>
          <w:sz w:val="22"/>
        </w:rPr>
      </w:pPr>
      <w:r w:rsidRPr="00874AF1">
        <w:rPr>
          <w:rFonts w:ascii="Tahoma" w:hAnsi="Tahoma"/>
          <w:sz w:val="22"/>
        </w:rPr>
        <w:t>jeżeli wady uniemożliwiają użytkowanie zgodnie z przeznaczeniem, Zamawiający może odstąpić od umowy lub żądać wykonania przedmiotu umowy po raz drugi.</w:t>
      </w:r>
    </w:p>
    <w:p w:rsidR="00213CD7" w:rsidRPr="000D2473" w:rsidRDefault="00213CD7" w:rsidP="00944FE5">
      <w:pPr>
        <w:numPr>
          <w:ilvl w:val="0"/>
          <w:numId w:val="9"/>
        </w:numPr>
        <w:tabs>
          <w:tab w:val="num" w:pos="426"/>
        </w:tabs>
        <w:spacing w:line="276" w:lineRule="auto"/>
        <w:ind w:left="426" w:hanging="426"/>
        <w:jc w:val="both"/>
        <w:rPr>
          <w:rFonts w:ascii="Tahoma" w:hAnsi="Tahoma"/>
          <w:sz w:val="22"/>
        </w:rPr>
      </w:pPr>
      <w:r w:rsidRPr="000D2473">
        <w:rPr>
          <w:rFonts w:ascii="Tahoma" w:hAnsi="Tahoma"/>
          <w:sz w:val="22"/>
        </w:rPr>
        <w:t>Strony postanawiają, że z czynności odbioru spisany będzie protokół zawierający wszelkie ustalenia dokonane w toku odbioru, jak też terminy wyznaczone na usunięcie stwierdzonych przy odbiorze wad.</w:t>
      </w:r>
    </w:p>
    <w:p w:rsidR="00213CD7" w:rsidRPr="000D2473" w:rsidRDefault="00213CD7" w:rsidP="00944FE5">
      <w:pPr>
        <w:numPr>
          <w:ilvl w:val="0"/>
          <w:numId w:val="9"/>
        </w:numPr>
        <w:tabs>
          <w:tab w:val="num" w:pos="426"/>
        </w:tabs>
        <w:spacing w:line="276" w:lineRule="auto"/>
        <w:ind w:left="426" w:hanging="426"/>
        <w:jc w:val="both"/>
        <w:rPr>
          <w:rFonts w:ascii="Tahoma" w:hAnsi="Tahoma"/>
          <w:sz w:val="22"/>
        </w:rPr>
      </w:pPr>
      <w:r w:rsidRPr="000D2473">
        <w:rPr>
          <w:rFonts w:ascii="Tahoma" w:hAnsi="Tahoma"/>
          <w:sz w:val="22"/>
        </w:rPr>
        <w:t>Wykonawca zobowiązany jest do zawiadomienia Zamawiającego o usunięciu wad oraz żądania wyznaczenia terminu odbioru zakwestionowanych uprzednio robót jako wadliwych.</w:t>
      </w:r>
    </w:p>
    <w:p w:rsidR="00213CD7" w:rsidRDefault="00213CD7" w:rsidP="00944FE5">
      <w:pPr>
        <w:numPr>
          <w:ilvl w:val="0"/>
          <w:numId w:val="9"/>
        </w:numPr>
        <w:tabs>
          <w:tab w:val="num" w:pos="426"/>
        </w:tabs>
        <w:spacing w:line="276" w:lineRule="auto"/>
        <w:ind w:left="426" w:hanging="426"/>
        <w:jc w:val="both"/>
        <w:rPr>
          <w:rFonts w:ascii="Tahoma" w:hAnsi="Tahoma"/>
          <w:sz w:val="22"/>
        </w:rPr>
      </w:pPr>
      <w:r w:rsidRPr="000D2473">
        <w:rPr>
          <w:rFonts w:ascii="Tahoma" w:hAnsi="Tahoma"/>
          <w:sz w:val="22"/>
        </w:rPr>
        <w:t>Zamawiający wyznacza ostateczny pogwarancyjny odbiór robót po upływie terminu    gwarancyjnego ustalonego w umowie oraz term</w:t>
      </w:r>
      <w:r w:rsidR="003744D3">
        <w:rPr>
          <w:rFonts w:ascii="Tahoma" w:hAnsi="Tahoma"/>
          <w:sz w:val="22"/>
        </w:rPr>
        <w:t xml:space="preserve">in na protokolarne stwierdzenie </w:t>
      </w:r>
      <w:r w:rsidRPr="000D2473">
        <w:rPr>
          <w:rFonts w:ascii="Tahoma" w:hAnsi="Tahoma"/>
          <w:sz w:val="22"/>
        </w:rPr>
        <w:t>usunięcia wad po okresie rękojmi.</w:t>
      </w:r>
    </w:p>
    <w:p w:rsidR="00213CD7" w:rsidRPr="00944FE5" w:rsidRDefault="00933D26" w:rsidP="0078040F">
      <w:pPr>
        <w:spacing w:before="240" w:after="120" w:line="276" w:lineRule="auto"/>
        <w:jc w:val="center"/>
        <w:rPr>
          <w:rFonts w:ascii="Tahoma" w:hAnsi="Tahoma"/>
          <w:b/>
          <w:sz w:val="22"/>
        </w:rPr>
      </w:pPr>
      <w:r w:rsidRPr="00944FE5">
        <w:rPr>
          <w:rFonts w:ascii="Tahoma" w:hAnsi="Tahoma"/>
          <w:b/>
          <w:sz w:val="22"/>
        </w:rPr>
        <w:t>§ 1</w:t>
      </w:r>
      <w:r w:rsidR="00F1341F" w:rsidRPr="00944FE5">
        <w:rPr>
          <w:rFonts w:ascii="Tahoma" w:hAnsi="Tahoma"/>
          <w:b/>
          <w:sz w:val="22"/>
        </w:rPr>
        <w:t>2</w:t>
      </w:r>
    </w:p>
    <w:p w:rsidR="00E82342" w:rsidRDefault="00A34336" w:rsidP="00944FE5">
      <w:pPr>
        <w:numPr>
          <w:ilvl w:val="0"/>
          <w:numId w:val="41"/>
        </w:numPr>
        <w:spacing w:line="276" w:lineRule="auto"/>
        <w:ind w:left="426" w:hanging="426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S</w:t>
      </w:r>
      <w:r w:rsidR="00213CD7" w:rsidRPr="000D2473">
        <w:rPr>
          <w:rFonts w:ascii="Tahoma" w:hAnsi="Tahoma"/>
          <w:sz w:val="22"/>
        </w:rPr>
        <w:t xml:space="preserve">trony ustalają </w:t>
      </w:r>
      <w:r>
        <w:rPr>
          <w:rFonts w:ascii="Tahoma" w:hAnsi="Tahoma"/>
          <w:sz w:val="22"/>
        </w:rPr>
        <w:t xml:space="preserve">poniżej następujące kary umowne, </w:t>
      </w:r>
      <w:r w:rsidR="00933D26">
        <w:rPr>
          <w:rFonts w:ascii="Tahoma" w:hAnsi="Tahoma"/>
          <w:sz w:val="22"/>
        </w:rPr>
        <w:t>k</w:t>
      </w:r>
      <w:r>
        <w:rPr>
          <w:rFonts w:ascii="Tahoma" w:hAnsi="Tahoma"/>
          <w:sz w:val="22"/>
        </w:rPr>
        <w:t xml:space="preserve">tóre będą naliczane </w:t>
      </w:r>
      <w:r w:rsidRPr="000D2473">
        <w:rPr>
          <w:rFonts w:ascii="Tahoma" w:hAnsi="Tahoma"/>
          <w:sz w:val="22"/>
        </w:rPr>
        <w:t xml:space="preserve">w następujący </w:t>
      </w:r>
      <w:r w:rsidR="009D3018">
        <w:rPr>
          <w:rFonts w:ascii="Tahoma" w:hAnsi="Tahoma"/>
          <w:sz w:val="22"/>
        </w:rPr>
        <w:t>sposób:</w:t>
      </w:r>
    </w:p>
    <w:p w:rsidR="00E82342" w:rsidRDefault="00E82342" w:rsidP="00944FE5">
      <w:pPr>
        <w:spacing w:line="276" w:lineRule="auto"/>
        <w:ind w:left="426" w:hanging="66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</w:t>
      </w:r>
      <w:r w:rsidR="00213CD7" w:rsidRPr="00E82342">
        <w:rPr>
          <w:rFonts w:ascii="Tahoma" w:hAnsi="Tahoma"/>
          <w:sz w:val="22"/>
        </w:rPr>
        <w:t>Wykonawca płaci Zamawiającemu kary umowne:</w:t>
      </w:r>
    </w:p>
    <w:p w:rsidR="00E82342" w:rsidRDefault="00E82342" w:rsidP="00944FE5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ahoma" w:hAnsi="Tahoma"/>
          <w:sz w:val="22"/>
        </w:rPr>
      </w:pPr>
      <w:r w:rsidRPr="00E82342">
        <w:rPr>
          <w:rFonts w:ascii="Tahoma" w:hAnsi="Tahoma"/>
          <w:sz w:val="22"/>
        </w:rPr>
        <w:t>0</w:t>
      </w:r>
      <w:r w:rsidR="00213CD7" w:rsidRPr="00E82342">
        <w:rPr>
          <w:rFonts w:ascii="Tahoma" w:hAnsi="Tahoma"/>
          <w:sz w:val="22"/>
        </w:rPr>
        <w:t xml:space="preserve">,5% wartości zamówienia za każdy dzień </w:t>
      </w:r>
      <w:r w:rsidR="008C0C08" w:rsidRPr="008C0C08">
        <w:rPr>
          <w:rFonts w:ascii="Tahoma" w:hAnsi="Tahoma"/>
          <w:sz w:val="22"/>
        </w:rPr>
        <w:t>opóźnienia</w:t>
      </w:r>
      <w:r w:rsidR="00213CD7" w:rsidRPr="00E82342">
        <w:rPr>
          <w:rFonts w:ascii="Tahoma" w:hAnsi="Tahoma"/>
          <w:sz w:val="22"/>
        </w:rPr>
        <w:t xml:space="preserve"> w wykonaniu przedmiotu umowy, liczonej od dnia wyznaczonego na wykonanie roboty do dnia faktycznego odbioru, jeżeli </w:t>
      </w:r>
      <w:r w:rsidR="008C0C08">
        <w:rPr>
          <w:rFonts w:ascii="Tahoma" w:hAnsi="Tahoma"/>
          <w:sz w:val="22"/>
        </w:rPr>
        <w:t xml:space="preserve">opóźnienie powstało </w:t>
      </w:r>
      <w:r w:rsidR="00213CD7" w:rsidRPr="00E82342">
        <w:rPr>
          <w:rFonts w:ascii="Tahoma" w:hAnsi="Tahoma"/>
          <w:sz w:val="22"/>
        </w:rPr>
        <w:t>z przyczyn zależnych od Wykonawcy,</w:t>
      </w:r>
    </w:p>
    <w:p w:rsidR="00E82342" w:rsidRDefault="00213CD7" w:rsidP="00944FE5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ahoma" w:hAnsi="Tahoma"/>
          <w:sz w:val="22"/>
        </w:rPr>
      </w:pPr>
      <w:r w:rsidRPr="00E82342">
        <w:rPr>
          <w:rFonts w:ascii="Tahoma" w:hAnsi="Tahoma"/>
          <w:sz w:val="22"/>
        </w:rPr>
        <w:t xml:space="preserve">0,5% wartości zamówienia za każdy dzień </w:t>
      </w:r>
      <w:r w:rsidR="008C0C08">
        <w:rPr>
          <w:rFonts w:ascii="Tahoma" w:hAnsi="Tahoma"/>
          <w:sz w:val="22"/>
        </w:rPr>
        <w:t>opóźnienia</w:t>
      </w:r>
      <w:r w:rsidRPr="00E82342">
        <w:rPr>
          <w:rFonts w:ascii="Tahoma" w:hAnsi="Tahoma"/>
          <w:sz w:val="22"/>
        </w:rPr>
        <w:t xml:space="preserve"> w usunięciu wad, liczonej od dnia wyznaczonego na  wykonanie usunięcia wad od dnia faktycznego odbioru,</w:t>
      </w:r>
    </w:p>
    <w:p w:rsidR="00A23320" w:rsidRPr="00E82342" w:rsidRDefault="00213CD7" w:rsidP="00944FE5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ahoma" w:hAnsi="Tahoma"/>
          <w:sz w:val="22"/>
        </w:rPr>
      </w:pPr>
      <w:r w:rsidRPr="00E82342">
        <w:rPr>
          <w:rFonts w:ascii="Tahoma" w:hAnsi="Tahoma"/>
          <w:sz w:val="22"/>
        </w:rPr>
        <w:t>za odstąpienie od umowy z przyczyn zależnych od Wykonawcy w wysokości 20% wynagrodzenia umownego.</w:t>
      </w:r>
    </w:p>
    <w:p w:rsidR="00213CD7" w:rsidRDefault="00213CD7" w:rsidP="00944FE5">
      <w:pPr>
        <w:numPr>
          <w:ilvl w:val="0"/>
          <w:numId w:val="13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Tahoma" w:hAnsi="Tahoma"/>
          <w:sz w:val="22"/>
        </w:rPr>
      </w:pPr>
      <w:r w:rsidRPr="000D2473">
        <w:rPr>
          <w:rFonts w:ascii="Tahoma" w:hAnsi="Tahoma"/>
          <w:sz w:val="22"/>
        </w:rPr>
        <w:t>Jeżeli wartość szkody p</w:t>
      </w:r>
      <w:r w:rsidR="00E82342">
        <w:rPr>
          <w:rFonts w:ascii="Tahoma" w:hAnsi="Tahoma"/>
          <w:sz w:val="22"/>
        </w:rPr>
        <w:t>rzekroczy</w:t>
      </w:r>
      <w:r w:rsidRPr="000D2473">
        <w:rPr>
          <w:rFonts w:ascii="Tahoma" w:hAnsi="Tahoma"/>
          <w:sz w:val="22"/>
        </w:rPr>
        <w:t xml:space="preserve"> wy</w:t>
      </w:r>
      <w:r w:rsidR="00E82342">
        <w:rPr>
          <w:rFonts w:ascii="Tahoma" w:hAnsi="Tahoma"/>
          <w:sz w:val="22"/>
        </w:rPr>
        <w:t>sokość należnych kar umownych, S</w:t>
      </w:r>
      <w:r w:rsidRPr="000D2473">
        <w:rPr>
          <w:rFonts w:ascii="Tahoma" w:hAnsi="Tahoma"/>
          <w:sz w:val="22"/>
        </w:rPr>
        <w:t>trony będą mogły dochodzić należności w wysokości rzeczywiście poniesionej szkody.</w:t>
      </w:r>
    </w:p>
    <w:p w:rsidR="00A23320" w:rsidRPr="00E82342" w:rsidRDefault="00A23320" w:rsidP="00944FE5">
      <w:pPr>
        <w:numPr>
          <w:ilvl w:val="0"/>
          <w:numId w:val="13"/>
        </w:numPr>
        <w:tabs>
          <w:tab w:val="clear" w:pos="360"/>
          <w:tab w:val="num" w:pos="567"/>
        </w:tabs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E82342">
        <w:rPr>
          <w:rFonts w:ascii="Tahoma" w:hAnsi="Tahoma" w:cs="Tahoma"/>
          <w:sz w:val="22"/>
          <w:szCs w:val="22"/>
        </w:rPr>
        <w:t xml:space="preserve">Płatność kar umownych przez Wykonawcę nie zwalnia Wykonawcy z jakiegokolwiek zobowiązania do ukończenia robót, ani z jakichkolwiek innych jego obowiązków wynikających z niniejszej Umowy. </w:t>
      </w:r>
    </w:p>
    <w:p w:rsidR="00A23320" w:rsidRPr="00E82342" w:rsidRDefault="00A23320" w:rsidP="00944FE5">
      <w:pPr>
        <w:numPr>
          <w:ilvl w:val="0"/>
          <w:numId w:val="13"/>
        </w:numPr>
        <w:tabs>
          <w:tab w:val="clear" w:pos="360"/>
          <w:tab w:val="num" w:pos="567"/>
        </w:tabs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E82342">
        <w:rPr>
          <w:rFonts w:ascii="Tahoma" w:hAnsi="Tahoma" w:cs="Tahoma"/>
          <w:sz w:val="22"/>
          <w:szCs w:val="22"/>
        </w:rPr>
        <w:t>Wykonawca upoważnia Zamawiającego do rozliczenia kar umownych zastrzeżonych Umową poprzez potrącenie ze złożonej faktury Wykonawcy. Kary umowne naliczane będą odrębnie dla każdego przypadku określonego powyżej.</w:t>
      </w:r>
    </w:p>
    <w:p w:rsidR="00A23320" w:rsidRPr="00E82342" w:rsidRDefault="00A23320" w:rsidP="00944FE5">
      <w:pPr>
        <w:numPr>
          <w:ilvl w:val="0"/>
          <w:numId w:val="13"/>
        </w:numPr>
        <w:tabs>
          <w:tab w:val="clear" w:pos="360"/>
          <w:tab w:val="num" w:pos="567"/>
        </w:tabs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E82342">
        <w:rPr>
          <w:rFonts w:ascii="Tahoma" w:hAnsi="Tahoma" w:cs="Tahoma"/>
          <w:sz w:val="22"/>
          <w:szCs w:val="22"/>
        </w:rPr>
        <w:t xml:space="preserve">Łączna wysokość kar umownych nie może przekroczyć 35% wartości wynagrodzenia </w:t>
      </w:r>
      <w:r w:rsidRPr="00E82342">
        <w:rPr>
          <w:rFonts w:ascii="Tahoma" w:hAnsi="Tahoma" w:cs="Tahoma"/>
          <w:sz w:val="22"/>
          <w:szCs w:val="22"/>
        </w:rPr>
        <w:br/>
        <w:t>o którym mowa w § 2</w:t>
      </w:r>
      <w:r w:rsidR="00E82342">
        <w:rPr>
          <w:rFonts w:ascii="Tahoma" w:hAnsi="Tahoma" w:cs="Tahoma"/>
          <w:sz w:val="22"/>
          <w:szCs w:val="22"/>
        </w:rPr>
        <w:t xml:space="preserve"> ust. 1</w:t>
      </w:r>
      <w:r w:rsidRPr="00E82342">
        <w:rPr>
          <w:rFonts w:ascii="Tahoma" w:hAnsi="Tahoma" w:cs="Tahoma"/>
          <w:sz w:val="22"/>
          <w:szCs w:val="22"/>
        </w:rPr>
        <w:t>.</w:t>
      </w:r>
    </w:p>
    <w:p w:rsidR="00A23320" w:rsidRPr="00E82342" w:rsidRDefault="00A23320" w:rsidP="00944FE5">
      <w:pPr>
        <w:numPr>
          <w:ilvl w:val="0"/>
          <w:numId w:val="13"/>
        </w:numPr>
        <w:tabs>
          <w:tab w:val="clear" w:pos="360"/>
          <w:tab w:val="num" w:pos="567"/>
        </w:tabs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E82342">
        <w:rPr>
          <w:rFonts w:ascii="Tahoma" w:hAnsi="Tahoma" w:cs="Tahoma"/>
          <w:sz w:val="22"/>
          <w:szCs w:val="22"/>
        </w:rPr>
        <w:t>Podstawę naliczania kar umownych stanowi wynagrodzenie brutto (Cena Umowna brutto).</w:t>
      </w:r>
    </w:p>
    <w:p w:rsidR="00A23320" w:rsidRPr="00E82342" w:rsidRDefault="00A23320" w:rsidP="00944FE5">
      <w:pPr>
        <w:numPr>
          <w:ilvl w:val="0"/>
          <w:numId w:val="13"/>
        </w:numPr>
        <w:tabs>
          <w:tab w:val="clear" w:pos="360"/>
          <w:tab w:val="num" w:pos="567"/>
        </w:tabs>
        <w:spacing w:line="276" w:lineRule="auto"/>
        <w:ind w:left="426" w:hanging="426"/>
        <w:jc w:val="both"/>
        <w:rPr>
          <w:rFonts w:ascii="Tahoma" w:hAnsi="Tahoma" w:cs="Tahoma"/>
          <w:sz w:val="22"/>
        </w:rPr>
      </w:pPr>
      <w:r w:rsidRPr="00E82342">
        <w:rPr>
          <w:rFonts w:ascii="Tahoma" w:hAnsi="Tahoma" w:cs="Tahoma"/>
          <w:sz w:val="22"/>
          <w:szCs w:val="22"/>
        </w:rPr>
        <w:t>Zapłata przez Wykonawcę kary umownej nie wyłącza prawa Zamawiającego do dochodzenia odszkodowania na zasadach ogólnych w przypadku, gdy poniesiona szkoda przekroczy wysokość kar umownych</w:t>
      </w:r>
      <w:r w:rsidR="00E82342">
        <w:rPr>
          <w:rFonts w:ascii="Tahoma" w:hAnsi="Tahoma" w:cs="Tahoma"/>
          <w:sz w:val="22"/>
          <w:szCs w:val="22"/>
        </w:rPr>
        <w:t>.</w:t>
      </w:r>
    </w:p>
    <w:p w:rsidR="00295796" w:rsidRDefault="00295796" w:rsidP="0078040F">
      <w:pPr>
        <w:spacing w:before="240" w:after="120" w:line="276" w:lineRule="auto"/>
        <w:jc w:val="center"/>
        <w:rPr>
          <w:rFonts w:ascii="Tahoma" w:hAnsi="Tahoma"/>
          <w:b/>
          <w:sz w:val="22"/>
        </w:rPr>
      </w:pPr>
    </w:p>
    <w:p w:rsidR="00295796" w:rsidRDefault="00295796" w:rsidP="0078040F">
      <w:pPr>
        <w:spacing w:before="240" w:after="120" w:line="276" w:lineRule="auto"/>
        <w:jc w:val="center"/>
        <w:rPr>
          <w:rFonts w:ascii="Tahoma" w:hAnsi="Tahoma"/>
          <w:b/>
          <w:sz w:val="22"/>
        </w:rPr>
      </w:pPr>
    </w:p>
    <w:p w:rsidR="00470EDA" w:rsidRDefault="00470EDA" w:rsidP="0078040F">
      <w:pPr>
        <w:spacing w:before="240" w:after="120" w:line="276" w:lineRule="auto"/>
        <w:jc w:val="center"/>
        <w:rPr>
          <w:rFonts w:ascii="Tahoma" w:hAnsi="Tahoma"/>
          <w:b/>
          <w:sz w:val="22"/>
        </w:rPr>
      </w:pPr>
      <w:r w:rsidRPr="00944FE5">
        <w:rPr>
          <w:rFonts w:ascii="Tahoma" w:hAnsi="Tahoma"/>
          <w:b/>
          <w:sz w:val="22"/>
        </w:rPr>
        <w:lastRenderedPageBreak/>
        <w:t>§ 13</w:t>
      </w:r>
    </w:p>
    <w:p w:rsidR="00470EDA" w:rsidRPr="00E96FA0" w:rsidRDefault="00470EDA" w:rsidP="00944FE5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E96FA0">
        <w:rPr>
          <w:rFonts w:ascii="Tahoma" w:hAnsi="Tahoma" w:cs="Tahoma"/>
          <w:snapToGrid w:val="0"/>
          <w:sz w:val="22"/>
          <w:szCs w:val="22"/>
        </w:rPr>
        <w:t xml:space="preserve">Wymagany </w:t>
      </w:r>
      <w:r w:rsidRPr="00E96FA0">
        <w:rPr>
          <w:rFonts w:ascii="Tahoma" w:hAnsi="Tahoma" w:cs="Tahoma"/>
          <w:b/>
          <w:snapToGrid w:val="0"/>
          <w:sz w:val="22"/>
          <w:szCs w:val="22"/>
        </w:rPr>
        <w:t xml:space="preserve">okres gwarancji na wykonane prace wynosi </w:t>
      </w:r>
      <w:r w:rsidR="00D65582" w:rsidRPr="00E96FA0">
        <w:rPr>
          <w:rFonts w:ascii="Tahoma" w:hAnsi="Tahoma" w:cs="Tahoma"/>
          <w:b/>
          <w:snapToGrid w:val="0"/>
          <w:sz w:val="22"/>
          <w:szCs w:val="22"/>
        </w:rPr>
        <w:t>36</w:t>
      </w:r>
      <w:r w:rsidRPr="00E96FA0">
        <w:rPr>
          <w:rFonts w:ascii="Tahoma" w:hAnsi="Tahoma" w:cs="Tahoma"/>
          <w:b/>
          <w:snapToGrid w:val="0"/>
          <w:sz w:val="22"/>
          <w:szCs w:val="22"/>
        </w:rPr>
        <w:t xml:space="preserve"> miesięcy</w:t>
      </w:r>
      <w:r w:rsidRPr="00E96FA0">
        <w:rPr>
          <w:rFonts w:ascii="Tahoma" w:hAnsi="Tahoma" w:cs="Tahoma"/>
          <w:snapToGrid w:val="0"/>
          <w:sz w:val="22"/>
          <w:szCs w:val="22"/>
        </w:rPr>
        <w:t xml:space="preserve"> (</w:t>
      </w:r>
      <w:r w:rsidR="00D65582" w:rsidRPr="00E96FA0">
        <w:rPr>
          <w:rFonts w:ascii="Tahoma" w:hAnsi="Tahoma" w:cs="Tahoma"/>
          <w:snapToGrid w:val="0"/>
          <w:sz w:val="22"/>
          <w:szCs w:val="22"/>
        </w:rPr>
        <w:t xml:space="preserve">3 </w:t>
      </w:r>
      <w:r w:rsidRPr="00E96FA0">
        <w:rPr>
          <w:rFonts w:ascii="Tahoma" w:hAnsi="Tahoma" w:cs="Tahoma"/>
          <w:snapToGrid w:val="0"/>
          <w:sz w:val="22"/>
          <w:szCs w:val="22"/>
        </w:rPr>
        <w:t>lat</w:t>
      </w:r>
      <w:r w:rsidR="00D65582" w:rsidRPr="00E96FA0">
        <w:rPr>
          <w:rFonts w:ascii="Tahoma" w:hAnsi="Tahoma" w:cs="Tahoma"/>
          <w:snapToGrid w:val="0"/>
          <w:sz w:val="22"/>
          <w:szCs w:val="22"/>
        </w:rPr>
        <w:t>a</w:t>
      </w:r>
      <w:r w:rsidRPr="00E96FA0">
        <w:rPr>
          <w:rFonts w:ascii="Tahoma" w:hAnsi="Tahoma" w:cs="Tahoma"/>
          <w:snapToGrid w:val="0"/>
          <w:sz w:val="22"/>
          <w:szCs w:val="22"/>
        </w:rPr>
        <w:t xml:space="preserve">) od daty protokolarnego odbioru robót budowlanych </w:t>
      </w:r>
      <w:r w:rsidR="00D65582" w:rsidRPr="00E96FA0">
        <w:rPr>
          <w:rFonts w:ascii="Tahoma" w:hAnsi="Tahoma" w:cs="Tahoma"/>
          <w:snapToGrid w:val="0"/>
          <w:sz w:val="22"/>
          <w:szCs w:val="22"/>
        </w:rPr>
        <w:t>w pomieszczeniach magazyn</w:t>
      </w:r>
      <w:r w:rsidR="00E96FA0" w:rsidRPr="00E96FA0">
        <w:rPr>
          <w:rFonts w:ascii="Tahoma" w:hAnsi="Tahoma" w:cs="Tahoma"/>
          <w:snapToGrid w:val="0"/>
          <w:sz w:val="22"/>
          <w:szCs w:val="22"/>
        </w:rPr>
        <w:t>owych apteki w piwnicy budynku G</w:t>
      </w:r>
      <w:r w:rsidR="00D65582" w:rsidRPr="00E96FA0">
        <w:rPr>
          <w:rFonts w:ascii="Tahoma" w:hAnsi="Tahoma" w:cs="Tahoma"/>
          <w:snapToGrid w:val="0"/>
          <w:sz w:val="22"/>
          <w:szCs w:val="22"/>
        </w:rPr>
        <w:t xml:space="preserve">łównego </w:t>
      </w:r>
      <w:r w:rsidRPr="00E96FA0">
        <w:rPr>
          <w:rFonts w:ascii="Tahoma" w:hAnsi="Tahoma" w:cs="Tahoma"/>
          <w:snapToGrid w:val="0"/>
          <w:sz w:val="22"/>
          <w:szCs w:val="22"/>
        </w:rPr>
        <w:t>(od daty zakończenia umowy).</w:t>
      </w:r>
      <w:r w:rsidRPr="00E96FA0">
        <w:rPr>
          <w:rFonts w:ascii="Tahoma" w:hAnsi="Tahoma" w:cs="Tahoma"/>
          <w:sz w:val="22"/>
          <w:szCs w:val="22"/>
        </w:rPr>
        <w:t xml:space="preserve"> </w:t>
      </w:r>
    </w:p>
    <w:p w:rsidR="00470EDA" w:rsidRPr="00E96FA0" w:rsidRDefault="00470EDA" w:rsidP="00944FE5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E96FA0">
        <w:rPr>
          <w:rFonts w:ascii="Tahoma" w:hAnsi="Tahoma" w:cs="Tahoma"/>
          <w:b/>
          <w:snapToGrid w:val="0"/>
          <w:sz w:val="22"/>
          <w:szCs w:val="22"/>
        </w:rPr>
        <w:t>Okres gwarancji na materiały</w:t>
      </w:r>
      <w:r w:rsidRPr="00E96FA0">
        <w:rPr>
          <w:rFonts w:ascii="Tahoma" w:hAnsi="Tahoma" w:cs="Tahoma"/>
          <w:snapToGrid w:val="0"/>
          <w:sz w:val="22"/>
          <w:szCs w:val="22"/>
        </w:rPr>
        <w:t xml:space="preserve"> </w:t>
      </w:r>
      <w:r w:rsidRPr="00E96FA0">
        <w:rPr>
          <w:rFonts w:ascii="Tahoma" w:hAnsi="Tahoma" w:cs="Tahoma"/>
          <w:b/>
          <w:snapToGrid w:val="0"/>
          <w:sz w:val="22"/>
          <w:szCs w:val="22"/>
        </w:rPr>
        <w:t xml:space="preserve">wynosi </w:t>
      </w:r>
      <w:r w:rsidR="00D65582" w:rsidRPr="00E96FA0">
        <w:rPr>
          <w:rFonts w:ascii="Tahoma" w:hAnsi="Tahoma" w:cs="Tahoma"/>
          <w:snapToGrid w:val="0"/>
          <w:sz w:val="22"/>
          <w:szCs w:val="22"/>
        </w:rPr>
        <w:t xml:space="preserve">12 </w:t>
      </w:r>
      <w:r w:rsidRPr="00E96FA0">
        <w:rPr>
          <w:rFonts w:ascii="Tahoma" w:hAnsi="Tahoma" w:cs="Tahoma"/>
          <w:snapToGrid w:val="0"/>
          <w:sz w:val="22"/>
          <w:szCs w:val="22"/>
        </w:rPr>
        <w:t>miesięcy od daty protokolarnego odbioru robót.</w:t>
      </w:r>
    </w:p>
    <w:p w:rsidR="009A1749" w:rsidRPr="00E96FA0" w:rsidRDefault="009A1749" w:rsidP="00944FE5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color w:val="FF0000"/>
          <w:sz w:val="22"/>
          <w:szCs w:val="22"/>
        </w:rPr>
      </w:pPr>
      <w:r w:rsidRPr="00E96FA0">
        <w:rPr>
          <w:rFonts w:ascii="Tahoma" w:hAnsi="Tahoma" w:cs="Tahoma"/>
          <w:sz w:val="22"/>
          <w:szCs w:val="22"/>
        </w:rPr>
        <w:t>Wykonawca udzieli gwarancji jakości na dostarczone materiały zgodnie z zaleceniami producenta na warunkach załączonej karty gwarancyjnej. Wypełniona kartę gwarancyjną należy przekazać Zamawiającemu najpóźniej w dniu podpisania przez strony końcowego protokołu odbioru robót.</w:t>
      </w:r>
    </w:p>
    <w:p w:rsidR="009A1749" w:rsidRPr="008C0C08" w:rsidRDefault="009A1749" w:rsidP="00944FE5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E96FA0">
        <w:rPr>
          <w:rFonts w:ascii="Tahoma" w:hAnsi="Tahoma" w:cs="Tahoma"/>
          <w:sz w:val="22"/>
          <w:szCs w:val="22"/>
        </w:rPr>
        <w:t>Szczegółowe warunki gwarancji określ</w:t>
      </w:r>
      <w:r w:rsidR="00E96FA0">
        <w:rPr>
          <w:rFonts w:ascii="Tahoma" w:hAnsi="Tahoma" w:cs="Tahoma"/>
          <w:sz w:val="22"/>
          <w:szCs w:val="22"/>
        </w:rPr>
        <w:t xml:space="preserve">a karta gwarancyjna stanowiąca </w:t>
      </w:r>
      <w:r w:rsidR="00E96FA0" w:rsidRPr="008C0C08">
        <w:rPr>
          <w:rFonts w:ascii="Tahoma" w:hAnsi="Tahoma" w:cs="Tahoma"/>
          <w:sz w:val="22"/>
          <w:szCs w:val="22"/>
        </w:rPr>
        <w:t>z</w:t>
      </w:r>
      <w:r w:rsidRPr="008C0C08">
        <w:rPr>
          <w:rFonts w:ascii="Tahoma" w:hAnsi="Tahoma" w:cs="Tahoma"/>
          <w:sz w:val="22"/>
          <w:szCs w:val="22"/>
        </w:rPr>
        <w:t>ał</w:t>
      </w:r>
      <w:r w:rsidR="00E96FA0" w:rsidRPr="008C0C08">
        <w:rPr>
          <w:rFonts w:ascii="Tahoma" w:hAnsi="Tahoma" w:cs="Tahoma"/>
          <w:sz w:val="22"/>
          <w:szCs w:val="22"/>
        </w:rPr>
        <w:t>ącznik</w:t>
      </w:r>
      <w:r w:rsidRPr="008C0C08">
        <w:rPr>
          <w:rFonts w:ascii="Tahoma" w:hAnsi="Tahoma" w:cs="Tahoma"/>
          <w:sz w:val="22"/>
          <w:szCs w:val="22"/>
        </w:rPr>
        <w:t xml:space="preserve"> do niniejszej umowy.</w:t>
      </w:r>
    </w:p>
    <w:p w:rsidR="00880B13" w:rsidRPr="00E96FA0" w:rsidRDefault="00880B13" w:rsidP="00944FE5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E96FA0">
        <w:rPr>
          <w:rFonts w:ascii="Tahoma" w:hAnsi="Tahoma" w:cs="Tahoma"/>
          <w:sz w:val="22"/>
          <w:szCs w:val="22"/>
        </w:rPr>
        <w:t xml:space="preserve">W przypadku ujawnienia się usterek w okresach gwarancji, określonych w ust. 1-2, Wykonawca zobowiązany jest do bezpłatnego usunięcia usterek i wad lub dostarczenia rzeczy wolnych od wad, jeżeli usterka powstała z przyczyn tkwiących w rzeczy. Wykonawca usunie usterki lub dostarczy rzeczy wolne od wad w najkrótszym technicznie możliwym terminie właściwym dla usunięcia takiej usterki i bez zbędnej zwłoki. </w:t>
      </w:r>
    </w:p>
    <w:p w:rsidR="00880B13" w:rsidRPr="00E96FA0" w:rsidRDefault="00880B13" w:rsidP="00E878E0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E96FA0">
        <w:rPr>
          <w:rFonts w:ascii="Tahoma" w:hAnsi="Tahoma" w:cs="Tahoma"/>
          <w:sz w:val="22"/>
          <w:szCs w:val="22"/>
        </w:rPr>
        <w:t>Szczegółowe warunki określające termin przystąpienia do usuwania usterek i wad od daty otrzymania pisemnego zgłoszenia oraz spo</w:t>
      </w:r>
      <w:r w:rsidR="00E878E0">
        <w:rPr>
          <w:rFonts w:ascii="Tahoma" w:hAnsi="Tahoma" w:cs="Tahoma"/>
          <w:sz w:val="22"/>
          <w:szCs w:val="22"/>
        </w:rPr>
        <w:t xml:space="preserve">sób ich zgłaszania określa </w:t>
      </w:r>
      <w:r w:rsidR="00E878E0" w:rsidRPr="00E45095">
        <w:rPr>
          <w:rFonts w:ascii="Tahoma" w:hAnsi="Tahoma" w:cs="Tahoma"/>
          <w:sz w:val="24"/>
          <w:szCs w:val="24"/>
        </w:rPr>
        <w:t xml:space="preserve"> </w:t>
      </w:r>
      <w:r w:rsidR="00E878E0" w:rsidRPr="00E878E0">
        <w:rPr>
          <w:rFonts w:ascii="Tahoma" w:hAnsi="Tahoma" w:cs="Tahoma"/>
          <w:sz w:val="22"/>
          <w:szCs w:val="24"/>
        </w:rPr>
        <w:t>pkt. 4.3 karty gwarancyjnej</w:t>
      </w:r>
      <w:r w:rsidR="00E878E0">
        <w:rPr>
          <w:rFonts w:ascii="Tahoma" w:hAnsi="Tahoma" w:cs="Tahoma"/>
          <w:sz w:val="22"/>
          <w:szCs w:val="24"/>
        </w:rPr>
        <w:t>.</w:t>
      </w:r>
      <w:r w:rsidR="00E878E0" w:rsidRPr="00E878E0">
        <w:rPr>
          <w:rFonts w:ascii="Tahoma" w:hAnsi="Tahoma" w:cs="Tahoma"/>
          <w:sz w:val="22"/>
          <w:szCs w:val="24"/>
        </w:rPr>
        <w:t xml:space="preserve"> </w:t>
      </w:r>
    </w:p>
    <w:p w:rsidR="00880B13" w:rsidRPr="00D16970" w:rsidRDefault="00880B13" w:rsidP="00944FE5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D16970">
        <w:rPr>
          <w:rFonts w:ascii="Tahoma" w:hAnsi="Tahoma" w:cs="Tahoma"/>
          <w:sz w:val="22"/>
          <w:szCs w:val="22"/>
        </w:rPr>
        <w:t xml:space="preserve">Wszelkie koszty związane z wykonaniem napraw gwarancyjnych, w tym koszty zastąpienia uszkodzonych rzeczy, ich transportu do miejsca naprawy gwarancyjnej, jak również dostarczenia rzeczy naprawionej lub wolnej od wady do miejsca, w którym usterka została ujawniona, a także koszty zamontowania takich rzeczy lub rzeczy wolnych od wad ponosi Wykonawca chyba, że usterki i awarie zostały spowodowane użytkowaniem rzeczy niezgodnie z ich przeznaczeniem. </w:t>
      </w:r>
    </w:p>
    <w:p w:rsidR="00880B13" w:rsidRPr="00D16970" w:rsidRDefault="00880B13" w:rsidP="00944FE5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D16970">
        <w:rPr>
          <w:rFonts w:ascii="Tahoma" w:hAnsi="Tahoma" w:cs="Tahoma"/>
          <w:sz w:val="22"/>
          <w:szCs w:val="22"/>
        </w:rPr>
        <w:t xml:space="preserve">Wszelkie wady i usterki przedmiotu umowy powstałe w okresie gwarancji i rękojmi </w:t>
      </w:r>
      <w:r w:rsidRPr="00D16970">
        <w:rPr>
          <w:rFonts w:ascii="Tahoma" w:hAnsi="Tahoma" w:cs="Tahoma"/>
          <w:sz w:val="22"/>
          <w:szCs w:val="22"/>
        </w:rPr>
        <w:br/>
        <w:t xml:space="preserve">z winy Wykonawcy, które spowodowały uszkodzenia lub wady w obszarze nie objętym zakresem prac wynikających z umowy, powinny zostać usunięte przez Wykonawcę. </w:t>
      </w:r>
    </w:p>
    <w:p w:rsidR="00880B13" w:rsidRPr="00D16970" w:rsidRDefault="00880B13" w:rsidP="00944FE5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D16970">
        <w:rPr>
          <w:rFonts w:ascii="Tahoma" w:hAnsi="Tahoma" w:cs="Tahoma"/>
          <w:sz w:val="22"/>
          <w:szCs w:val="22"/>
        </w:rPr>
        <w:t>Zgłoszenia usterek dokonuje Zamawiający pisemnie na adres do korespondencji wskazany przez Wykonawcę a w przypadku braku wskazania na adres Wykonawcy ujawniony we właściwym rejestrze. Wykonawca zobowiązany jest poinformować Zamawiającego o zmianie adresu do korespondencji.</w:t>
      </w:r>
    </w:p>
    <w:p w:rsidR="00880B13" w:rsidRPr="00D16970" w:rsidRDefault="00880B13" w:rsidP="00944FE5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D16970">
        <w:rPr>
          <w:rFonts w:ascii="Tahoma" w:hAnsi="Tahoma" w:cs="Tahoma"/>
          <w:sz w:val="22"/>
          <w:szCs w:val="22"/>
        </w:rPr>
        <w:t xml:space="preserve">Jeżeli Wykonawca nie usunie zgłoszonych usterek w terminie określonym w niniejszym paragrafie, Zamawiający zleci ich usunięcie innemu Wykonawcy, na koszt i ryzyko Wykonawcy, który zobowiązany jest pokryć związane z tym koszty w ciągu </w:t>
      </w:r>
      <w:r w:rsidR="00D16970" w:rsidRPr="00D16970">
        <w:rPr>
          <w:rFonts w:ascii="Tahoma" w:hAnsi="Tahoma" w:cs="Tahoma"/>
          <w:sz w:val="22"/>
          <w:szCs w:val="22"/>
        </w:rPr>
        <w:br/>
      </w:r>
      <w:r w:rsidRPr="00D16970">
        <w:rPr>
          <w:rFonts w:ascii="Tahoma" w:hAnsi="Tahoma" w:cs="Tahoma"/>
          <w:sz w:val="22"/>
          <w:szCs w:val="22"/>
        </w:rPr>
        <w:t xml:space="preserve">14 (czternastu) dni od daty otrzymania dowodu zapłaty. </w:t>
      </w:r>
    </w:p>
    <w:p w:rsidR="00880B13" w:rsidRDefault="00880B13" w:rsidP="00944FE5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D16970">
        <w:rPr>
          <w:rFonts w:ascii="Tahoma" w:hAnsi="Tahoma" w:cs="Tahoma"/>
          <w:sz w:val="22"/>
          <w:szCs w:val="22"/>
        </w:rPr>
        <w:t>W ostatnim miesiącu okresów rękojmi i gwarancji, określonych w ust. 1-2, Zamawiający powoła Komisję Odbioru Pogwarancyjnego, do której zostanie zaproszony Wykonawca. Komisja dokona oceny stanu przedmiotu umowy oraz określi ewentualne usterki objęte jeszcze gwarancją i termin ich ostatecznego usunięcia. Jeżeli w wyznaczonym terminie usterki zostaną usunięte, Zamawiający podpisze Protokół Pogwarancyjnego Odbioru Przedmiotu Umowy</w:t>
      </w:r>
      <w:r w:rsidR="009A1749" w:rsidRPr="00D16970">
        <w:rPr>
          <w:rFonts w:ascii="Tahoma" w:hAnsi="Tahoma" w:cs="Tahoma"/>
          <w:sz w:val="22"/>
          <w:szCs w:val="22"/>
        </w:rPr>
        <w:t>.</w:t>
      </w:r>
      <w:r w:rsidRPr="00D16970">
        <w:rPr>
          <w:rFonts w:ascii="Tahoma" w:hAnsi="Tahoma" w:cs="Tahoma"/>
          <w:sz w:val="22"/>
          <w:szCs w:val="22"/>
        </w:rPr>
        <w:t xml:space="preserve"> </w:t>
      </w:r>
    </w:p>
    <w:p w:rsidR="00295796" w:rsidRDefault="00295796" w:rsidP="0078040F">
      <w:pPr>
        <w:spacing w:before="240" w:after="120" w:line="276" w:lineRule="auto"/>
        <w:jc w:val="center"/>
        <w:rPr>
          <w:rFonts w:ascii="Tahoma" w:hAnsi="Tahoma"/>
          <w:b/>
          <w:sz w:val="22"/>
        </w:rPr>
      </w:pPr>
    </w:p>
    <w:p w:rsidR="00E04110" w:rsidRDefault="003533EE" w:rsidP="0078040F">
      <w:pPr>
        <w:spacing w:before="240" w:after="120" w:line="276" w:lineRule="auto"/>
        <w:jc w:val="center"/>
        <w:rPr>
          <w:rFonts w:ascii="Tahoma" w:hAnsi="Tahoma"/>
          <w:b/>
          <w:sz w:val="22"/>
        </w:rPr>
      </w:pPr>
      <w:r w:rsidRPr="00944FE5">
        <w:rPr>
          <w:rFonts w:ascii="Tahoma" w:hAnsi="Tahoma"/>
          <w:b/>
          <w:sz w:val="22"/>
        </w:rPr>
        <w:lastRenderedPageBreak/>
        <w:t>§ 14</w:t>
      </w:r>
    </w:p>
    <w:p w:rsidR="003533EE" w:rsidRPr="00D516BE" w:rsidRDefault="003533EE" w:rsidP="00944FE5">
      <w:pPr>
        <w:pStyle w:val="Tekstpodstawowywcity"/>
        <w:numPr>
          <w:ilvl w:val="0"/>
          <w:numId w:val="26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  <w:lang w:val="pl-PL"/>
        </w:rPr>
      </w:pPr>
      <w:r w:rsidRPr="00D516BE">
        <w:rPr>
          <w:rFonts w:ascii="Tahoma" w:hAnsi="Tahoma" w:cs="Tahoma"/>
          <w:sz w:val="22"/>
          <w:szCs w:val="22"/>
          <w:lang w:val="pl-PL"/>
        </w:rPr>
        <w:t xml:space="preserve">Wykonawca oświadcza, że posiada ubezpieczenie od odpowiedzialności cywilnej </w:t>
      </w:r>
      <w:r w:rsidRPr="00D516BE">
        <w:rPr>
          <w:rFonts w:ascii="Tahoma" w:hAnsi="Tahoma" w:cs="Tahoma"/>
          <w:sz w:val="22"/>
          <w:szCs w:val="22"/>
          <w:lang w:val="pl-PL"/>
        </w:rPr>
        <w:br/>
        <w:t xml:space="preserve">z tytułu prowadzonej działalności zawodowej w zakresie obejmującym przedmiot zamówienia, o którym mowa w §1 niniejszej Umowy, na kwotę co najmniej </w:t>
      </w:r>
      <w:r w:rsidR="007102E0" w:rsidRPr="00D516BE">
        <w:rPr>
          <w:rFonts w:ascii="Tahoma" w:hAnsi="Tahoma" w:cs="Tahoma"/>
          <w:sz w:val="22"/>
          <w:szCs w:val="22"/>
          <w:lang w:val="pl-PL"/>
        </w:rPr>
        <w:t xml:space="preserve">      </w:t>
      </w:r>
      <w:r w:rsidR="00295796">
        <w:rPr>
          <w:rFonts w:ascii="Tahoma" w:hAnsi="Tahoma" w:cs="Tahoma"/>
          <w:sz w:val="22"/>
          <w:szCs w:val="22"/>
          <w:lang w:val="pl-PL"/>
        </w:rPr>
        <w:t>12</w:t>
      </w:r>
      <w:r w:rsidR="0088605C">
        <w:rPr>
          <w:rFonts w:ascii="Tahoma" w:hAnsi="Tahoma" w:cs="Tahoma"/>
          <w:sz w:val="22"/>
          <w:szCs w:val="22"/>
          <w:lang w:val="pl-PL"/>
        </w:rPr>
        <w:t>0</w:t>
      </w:r>
      <w:r w:rsidR="007102E0" w:rsidRPr="00D516BE">
        <w:rPr>
          <w:rFonts w:ascii="Tahoma" w:hAnsi="Tahoma" w:cs="Tahoma"/>
          <w:sz w:val="22"/>
          <w:szCs w:val="22"/>
          <w:lang w:val="pl-PL"/>
        </w:rPr>
        <w:t> 000,00</w:t>
      </w:r>
      <w:r w:rsidRPr="00D516BE">
        <w:rPr>
          <w:rFonts w:ascii="Tahoma" w:hAnsi="Tahoma" w:cs="Tahoma"/>
          <w:sz w:val="22"/>
          <w:szCs w:val="22"/>
          <w:lang w:val="pl-PL"/>
        </w:rPr>
        <w:t xml:space="preserve"> PLN (słownie: </w:t>
      </w:r>
      <w:r w:rsidR="00295796">
        <w:rPr>
          <w:rFonts w:ascii="Tahoma" w:hAnsi="Tahoma" w:cs="Tahoma"/>
          <w:sz w:val="22"/>
          <w:szCs w:val="22"/>
          <w:lang w:val="pl-PL"/>
        </w:rPr>
        <w:t>stu dwu</w:t>
      </w:r>
      <w:r w:rsidR="00E34B0A" w:rsidRPr="00D516BE">
        <w:rPr>
          <w:rFonts w:ascii="Tahoma" w:hAnsi="Tahoma" w:cs="Tahoma"/>
          <w:sz w:val="22"/>
          <w:szCs w:val="22"/>
          <w:lang w:val="pl-PL"/>
        </w:rPr>
        <w:t>dzies</w:t>
      </w:r>
      <w:r w:rsidR="0088605C">
        <w:rPr>
          <w:rFonts w:ascii="Tahoma" w:hAnsi="Tahoma" w:cs="Tahoma"/>
          <w:sz w:val="22"/>
          <w:szCs w:val="22"/>
          <w:lang w:val="pl-PL"/>
        </w:rPr>
        <w:t>tu</w:t>
      </w:r>
      <w:r w:rsidR="007102E0" w:rsidRPr="00D516BE">
        <w:rPr>
          <w:rFonts w:ascii="Tahoma" w:hAnsi="Tahoma" w:cs="Tahoma"/>
          <w:sz w:val="22"/>
          <w:szCs w:val="22"/>
          <w:lang w:val="pl-PL"/>
        </w:rPr>
        <w:t xml:space="preserve"> tysięcy</w:t>
      </w:r>
      <w:r w:rsidRPr="00D516BE">
        <w:rPr>
          <w:rFonts w:ascii="Tahoma" w:hAnsi="Tahoma" w:cs="Tahoma"/>
          <w:sz w:val="22"/>
          <w:szCs w:val="22"/>
          <w:lang w:val="pl-PL"/>
        </w:rPr>
        <w:t xml:space="preserve"> złotych) - na dowód czego przedstawia kopię polisy ubezpieczeniowej lub inny dokument potwierdzający zawarcie umowy ubezpieczenia</w:t>
      </w:r>
      <w:r w:rsidR="0088605C">
        <w:rPr>
          <w:rFonts w:ascii="Tahoma" w:hAnsi="Tahoma" w:cs="Tahoma"/>
          <w:sz w:val="22"/>
          <w:szCs w:val="22"/>
          <w:lang w:val="pl-PL"/>
        </w:rPr>
        <w:t>.</w:t>
      </w:r>
    </w:p>
    <w:p w:rsidR="003533EE" w:rsidRPr="00D516BE" w:rsidRDefault="003533EE" w:rsidP="00944FE5">
      <w:pPr>
        <w:pStyle w:val="Tekstpodstawowywcity"/>
        <w:numPr>
          <w:ilvl w:val="0"/>
          <w:numId w:val="26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  <w:lang w:val="pl-PL"/>
        </w:rPr>
      </w:pPr>
      <w:r w:rsidRPr="00D516BE">
        <w:rPr>
          <w:rFonts w:ascii="Tahoma" w:hAnsi="Tahoma" w:cs="Tahoma"/>
          <w:sz w:val="22"/>
          <w:szCs w:val="22"/>
          <w:lang w:val="pl-PL"/>
        </w:rPr>
        <w:t>Wykonawca zapewnia, że przez cały okres obowiązywania Umowy będzie posiadał ważną polisę ubezpieczeniową na warunkach nie gorszych niż określone w ust. 1 powyżej.</w:t>
      </w:r>
    </w:p>
    <w:p w:rsidR="003533EE" w:rsidRPr="00D516BE" w:rsidRDefault="003533EE" w:rsidP="00944FE5">
      <w:pPr>
        <w:pStyle w:val="Tekstpodstawowywcity"/>
        <w:numPr>
          <w:ilvl w:val="0"/>
          <w:numId w:val="26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  <w:lang w:val="pl-PL"/>
        </w:rPr>
      </w:pPr>
      <w:r w:rsidRPr="00D516BE">
        <w:rPr>
          <w:rFonts w:ascii="Tahoma" w:hAnsi="Tahoma" w:cs="Tahoma"/>
          <w:sz w:val="22"/>
          <w:szCs w:val="22"/>
          <w:lang w:val="pl-PL"/>
        </w:rPr>
        <w:t>Strony zobowiązują się do przestrzegania postanowień zawartych w warunkach ogólnych polisy ubezpieczeniowej Wykonawcy.</w:t>
      </w:r>
    </w:p>
    <w:p w:rsidR="003533EE" w:rsidRPr="00D16970" w:rsidRDefault="003533EE" w:rsidP="00944FE5">
      <w:pPr>
        <w:pStyle w:val="Akapitzlist"/>
        <w:numPr>
          <w:ilvl w:val="0"/>
          <w:numId w:val="26"/>
        </w:numPr>
        <w:tabs>
          <w:tab w:val="clear" w:pos="360"/>
          <w:tab w:val="num" w:pos="426"/>
        </w:tabs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D16970">
        <w:rPr>
          <w:rFonts w:ascii="Tahoma" w:hAnsi="Tahoma" w:cs="Tahoma"/>
          <w:sz w:val="22"/>
          <w:szCs w:val="22"/>
        </w:rPr>
        <w:t xml:space="preserve">Wykonawca jest zobowiązany przedstawiać Zamawiającemu dowody opłaty przez Wykonawcę należnych składek z tytułu zawartych umów ubezpieczenia o których mowa </w:t>
      </w:r>
      <w:r w:rsidRPr="00D16970">
        <w:rPr>
          <w:rFonts w:ascii="Tahoma" w:hAnsi="Tahoma" w:cs="Tahoma"/>
          <w:sz w:val="22"/>
          <w:szCs w:val="22"/>
        </w:rPr>
        <w:br/>
        <w:t xml:space="preserve">w ust. 1 przez cały okres trwania niniejszej umowy – w terminie 14 dni od daty zawarcia niniejszej umowy, a w przypadku gdy będzie to wynikało z zawartych umów ubezpieczeniowych w terminie 7 dni od daty wymagalności kolejnych składek. </w:t>
      </w:r>
    </w:p>
    <w:p w:rsidR="003533EE" w:rsidRPr="00D16970" w:rsidRDefault="003533EE" w:rsidP="00944FE5">
      <w:pPr>
        <w:pStyle w:val="Akapitzlist"/>
        <w:numPr>
          <w:ilvl w:val="0"/>
          <w:numId w:val="26"/>
        </w:numPr>
        <w:tabs>
          <w:tab w:val="clear" w:pos="360"/>
          <w:tab w:val="num" w:pos="426"/>
        </w:tabs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D16970">
        <w:rPr>
          <w:rFonts w:ascii="Tahoma" w:hAnsi="Tahoma" w:cs="Tahoma"/>
          <w:sz w:val="22"/>
          <w:szCs w:val="22"/>
        </w:rPr>
        <w:t>W przypadku gdy w okresie realizacji umowy nastąpi wygaśnięcie polisy lub innego dokumentu potwierdzającego ubezpieczenie, Wykonawca obowiązany jest przedłożyć nową polisę przed terminem wygaśnięcia poprzedniej polisy.</w:t>
      </w:r>
    </w:p>
    <w:p w:rsidR="00944FE5" w:rsidRPr="00944FE5" w:rsidRDefault="00933D26" w:rsidP="0078040F">
      <w:pPr>
        <w:spacing w:before="240" w:after="120" w:line="276" w:lineRule="auto"/>
        <w:jc w:val="center"/>
        <w:rPr>
          <w:rFonts w:ascii="Tahoma" w:hAnsi="Tahoma"/>
          <w:b/>
          <w:sz w:val="22"/>
        </w:rPr>
      </w:pPr>
      <w:r w:rsidRPr="00944FE5">
        <w:rPr>
          <w:rFonts w:ascii="Tahoma" w:hAnsi="Tahoma"/>
          <w:b/>
          <w:sz w:val="22"/>
        </w:rPr>
        <w:t>§ 1</w:t>
      </w:r>
      <w:r w:rsidR="003533EE" w:rsidRPr="00944FE5">
        <w:rPr>
          <w:rFonts w:ascii="Tahoma" w:hAnsi="Tahoma"/>
          <w:b/>
          <w:sz w:val="22"/>
        </w:rPr>
        <w:t>5</w:t>
      </w:r>
    </w:p>
    <w:p w:rsidR="00EC00C7" w:rsidRPr="00D16970" w:rsidRDefault="00EC00C7" w:rsidP="00944FE5">
      <w:pPr>
        <w:pStyle w:val="Akapitzlist"/>
        <w:widowControl w:val="0"/>
        <w:numPr>
          <w:ilvl w:val="0"/>
          <w:numId w:val="27"/>
        </w:numPr>
        <w:suppressAutoHyphens/>
        <w:autoSpaceDE w:val="0"/>
        <w:spacing w:line="276" w:lineRule="auto"/>
        <w:ind w:left="426" w:hanging="426"/>
        <w:jc w:val="both"/>
        <w:rPr>
          <w:rFonts w:ascii="Tahoma" w:hAnsi="Tahoma" w:cs="Tahoma"/>
          <w:sz w:val="22"/>
        </w:rPr>
      </w:pPr>
      <w:r w:rsidRPr="00D16970">
        <w:rPr>
          <w:rFonts w:ascii="Tahoma" w:hAnsi="Tahoma" w:cs="Tahoma"/>
          <w:sz w:val="22"/>
        </w:rPr>
        <w:t>W razie zaistnienia istotnej zmiany okoliczności powodującej, że wykonani</w:t>
      </w:r>
      <w:r w:rsidR="00D16970" w:rsidRPr="00D16970">
        <w:rPr>
          <w:rFonts w:ascii="Tahoma" w:hAnsi="Tahoma" w:cs="Tahoma"/>
          <w:sz w:val="22"/>
        </w:rPr>
        <w:t xml:space="preserve">e umowy nie leży </w:t>
      </w:r>
      <w:r w:rsidRPr="00D16970">
        <w:rPr>
          <w:rFonts w:ascii="Tahoma" w:hAnsi="Tahoma" w:cs="Tahoma"/>
          <w:sz w:val="22"/>
        </w:rPr>
        <w:t xml:space="preserve">w interesie publicznym, czego nie można było przewidzieć w chwili zawarcia umowy, Zamawiający może odstąpić od umowy w terminie </w:t>
      </w:r>
      <w:r w:rsidR="003457B1" w:rsidRPr="00D16970">
        <w:rPr>
          <w:rFonts w:ascii="Tahoma" w:hAnsi="Tahoma" w:cs="Tahoma"/>
          <w:sz w:val="22"/>
        </w:rPr>
        <w:t>15</w:t>
      </w:r>
      <w:r w:rsidRPr="00D16970">
        <w:rPr>
          <w:rFonts w:ascii="Tahoma" w:hAnsi="Tahoma" w:cs="Tahoma"/>
          <w:sz w:val="22"/>
        </w:rPr>
        <w:t xml:space="preserve"> dni od powzięcia wiadomości o tych okolicznościach.</w:t>
      </w:r>
    </w:p>
    <w:p w:rsidR="00EC00C7" w:rsidRPr="00D16970" w:rsidRDefault="00EC00C7" w:rsidP="00944FE5">
      <w:pPr>
        <w:pStyle w:val="Akapitzlist"/>
        <w:widowControl w:val="0"/>
        <w:numPr>
          <w:ilvl w:val="0"/>
          <w:numId w:val="27"/>
        </w:numPr>
        <w:suppressAutoHyphens/>
        <w:autoSpaceDE w:val="0"/>
        <w:spacing w:line="276" w:lineRule="auto"/>
        <w:ind w:left="426" w:hanging="426"/>
        <w:jc w:val="both"/>
        <w:rPr>
          <w:rFonts w:ascii="Tahoma" w:hAnsi="Tahoma" w:cs="Tahoma"/>
          <w:sz w:val="22"/>
        </w:rPr>
      </w:pPr>
      <w:r w:rsidRPr="00D16970">
        <w:rPr>
          <w:rFonts w:ascii="Tahoma" w:hAnsi="Tahoma" w:cs="Tahoma"/>
          <w:sz w:val="22"/>
        </w:rPr>
        <w:t>W przypadku, o którym mowa w ust. 1, Wykonawca może żądać wyłącznie wynagrodzenia należnego z tytułu wykonania części umowy.</w:t>
      </w:r>
    </w:p>
    <w:p w:rsidR="00D16970" w:rsidRDefault="00EC00C7" w:rsidP="00944FE5">
      <w:pPr>
        <w:pStyle w:val="Akapitzlist"/>
        <w:widowControl w:val="0"/>
        <w:numPr>
          <w:ilvl w:val="0"/>
          <w:numId w:val="27"/>
        </w:numPr>
        <w:suppressAutoHyphens/>
        <w:autoSpaceDE w:val="0"/>
        <w:spacing w:line="276" w:lineRule="auto"/>
        <w:ind w:left="426" w:hanging="426"/>
        <w:jc w:val="both"/>
        <w:rPr>
          <w:rFonts w:ascii="Tahoma" w:hAnsi="Tahoma" w:cs="Tahoma"/>
          <w:sz w:val="22"/>
        </w:rPr>
      </w:pPr>
      <w:r w:rsidRPr="00D16970">
        <w:rPr>
          <w:rFonts w:ascii="Tahoma" w:hAnsi="Tahoma" w:cs="Tahoma"/>
          <w:sz w:val="22"/>
        </w:rPr>
        <w:t>Zamawiającemu  również przysługuje prawo odstąpienia od Umowy:</w:t>
      </w:r>
    </w:p>
    <w:p w:rsidR="00D16970" w:rsidRDefault="00EC00C7" w:rsidP="00944FE5">
      <w:pPr>
        <w:pStyle w:val="Akapitzlist"/>
        <w:widowControl w:val="0"/>
        <w:numPr>
          <w:ilvl w:val="1"/>
          <w:numId w:val="27"/>
        </w:numPr>
        <w:suppressAutoHyphens/>
        <w:autoSpaceDE w:val="0"/>
        <w:spacing w:line="276" w:lineRule="auto"/>
        <w:jc w:val="both"/>
        <w:rPr>
          <w:rFonts w:ascii="Tahoma" w:hAnsi="Tahoma" w:cs="Tahoma"/>
          <w:sz w:val="22"/>
        </w:rPr>
      </w:pPr>
      <w:r w:rsidRPr="00D16970">
        <w:rPr>
          <w:rFonts w:ascii="Tahoma" w:hAnsi="Tahoma" w:cs="Tahoma"/>
          <w:sz w:val="22"/>
        </w:rPr>
        <w:t>w terminie 7 dni – gdy pomimo wyznaczenia dodatkowego terminu wykonania Wykonawca nie zrealizował przedmiotu Umowy lub nie usunął wad i usterek,</w:t>
      </w:r>
    </w:p>
    <w:p w:rsidR="00D16970" w:rsidRDefault="00EC00C7" w:rsidP="00944FE5">
      <w:pPr>
        <w:pStyle w:val="Akapitzlist"/>
        <w:widowControl w:val="0"/>
        <w:numPr>
          <w:ilvl w:val="1"/>
          <w:numId w:val="27"/>
        </w:numPr>
        <w:suppressAutoHyphens/>
        <w:autoSpaceDE w:val="0"/>
        <w:spacing w:line="276" w:lineRule="auto"/>
        <w:jc w:val="both"/>
        <w:rPr>
          <w:rFonts w:ascii="Tahoma" w:hAnsi="Tahoma" w:cs="Tahoma"/>
          <w:sz w:val="22"/>
        </w:rPr>
      </w:pPr>
      <w:r w:rsidRPr="00D16970">
        <w:rPr>
          <w:rFonts w:ascii="Tahoma" w:hAnsi="Tahoma" w:cs="Tahoma"/>
          <w:sz w:val="22"/>
        </w:rPr>
        <w:t>jeżeli stwierdzone przez Zamawiającego wady uniemożliwiają użytkowanie przedmiotu umowy zgodnie z przeznaczeniem,</w:t>
      </w:r>
    </w:p>
    <w:p w:rsidR="00D16970" w:rsidRDefault="00EC00C7" w:rsidP="00944FE5">
      <w:pPr>
        <w:pStyle w:val="Akapitzlist"/>
        <w:widowControl w:val="0"/>
        <w:numPr>
          <w:ilvl w:val="1"/>
          <w:numId w:val="27"/>
        </w:numPr>
        <w:suppressAutoHyphens/>
        <w:autoSpaceDE w:val="0"/>
        <w:spacing w:line="276" w:lineRule="auto"/>
        <w:jc w:val="both"/>
        <w:rPr>
          <w:rFonts w:ascii="Tahoma" w:hAnsi="Tahoma" w:cs="Tahoma"/>
          <w:sz w:val="22"/>
        </w:rPr>
      </w:pPr>
      <w:r w:rsidRPr="00D16970">
        <w:rPr>
          <w:rFonts w:ascii="Tahoma" w:hAnsi="Tahoma" w:cs="Tahoma"/>
          <w:sz w:val="22"/>
        </w:rPr>
        <w:t>Wykonawca stał się niewypłacalny lub w stosunku do wykonawcy ogłoszono upadłość zarówno w opcji obejmującej możliwość zawarcia ukł</w:t>
      </w:r>
      <w:r w:rsidR="00D16970" w:rsidRPr="00D16970">
        <w:rPr>
          <w:rFonts w:ascii="Tahoma" w:hAnsi="Tahoma" w:cs="Tahoma"/>
          <w:sz w:val="22"/>
        </w:rPr>
        <w:t xml:space="preserve">adu, jak i likwidację majątku, </w:t>
      </w:r>
      <w:r w:rsidRPr="00D16970">
        <w:rPr>
          <w:rFonts w:ascii="Tahoma" w:hAnsi="Tahoma" w:cs="Tahoma"/>
          <w:sz w:val="22"/>
        </w:rPr>
        <w:t>a także w przypadku gdy sąd oddalił wniosek o ogłoszenie upadłości, ponieważ majątek niewypłacalnego Wykonawcy nie wystarcza na zaspokojenie kosztów postępowania;</w:t>
      </w:r>
    </w:p>
    <w:p w:rsidR="00D16970" w:rsidRDefault="00EC00C7" w:rsidP="00944FE5">
      <w:pPr>
        <w:pStyle w:val="Akapitzlist"/>
        <w:widowControl w:val="0"/>
        <w:numPr>
          <w:ilvl w:val="1"/>
          <w:numId w:val="27"/>
        </w:numPr>
        <w:suppressAutoHyphens/>
        <w:autoSpaceDE w:val="0"/>
        <w:spacing w:line="276" w:lineRule="auto"/>
        <w:jc w:val="both"/>
        <w:rPr>
          <w:rFonts w:ascii="Tahoma" w:hAnsi="Tahoma" w:cs="Tahoma"/>
          <w:sz w:val="22"/>
        </w:rPr>
      </w:pPr>
      <w:r w:rsidRPr="00D16970">
        <w:rPr>
          <w:rFonts w:ascii="Tahoma" w:hAnsi="Tahoma" w:cs="Tahoma"/>
          <w:sz w:val="22"/>
        </w:rPr>
        <w:t xml:space="preserve">Wykonawca powierza bez zgody Zamawiającego wykonanie umowy w całości lub </w:t>
      </w:r>
      <w:r w:rsidRPr="00D16970">
        <w:rPr>
          <w:rFonts w:ascii="Tahoma" w:hAnsi="Tahoma" w:cs="Tahoma"/>
          <w:sz w:val="22"/>
        </w:rPr>
        <w:br/>
        <w:t>w części osobie trzeciej,</w:t>
      </w:r>
    </w:p>
    <w:p w:rsidR="00D16970" w:rsidRDefault="00EC00C7" w:rsidP="00944FE5">
      <w:pPr>
        <w:pStyle w:val="Akapitzlist"/>
        <w:widowControl w:val="0"/>
        <w:numPr>
          <w:ilvl w:val="1"/>
          <w:numId w:val="27"/>
        </w:numPr>
        <w:suppressAutoHyphens/>
        <w:autoSpaceDE w:val="0"/>
        <w:spacing w:line="276" w:lineRule="auto"/>
        <w:jc w:val="both"/>
        <w:rPr>
          <w:rFonts w:ascii="Tahoma" w:hAnsi="Tahoma" w:cs="Tahoma"/>
          <w:sz w:val="22"/>
        </w:rPr>
      </w:pPr>
      <w:r w:rsidRPr="00D16970">
        <w:rPr>
          <w:rFonts w:ascii="Tahoma" w:hAnsi="Tahoma" w:cs="Tahoma"/>
          <w:sz w:val="22"/>
        </w:rPr>
        <w:t>dotychczasowy przebieg prac wskazywać będzie, że nie jest prawdopodobnym wykonanie lub należyte wykonanie umowy lub jej części w umówionym terminie,</w:t>
      </w:r>
    </w:p>
    <w:p w:rsidR="00EC00C7" w:rsidRPr="00D16970" w:rsidRDefault="00EC00C7" w:rsidP="00944FE5">
      <w:pPr>
        <w:pStyle w:val="Akapitzlist"/>
        <w:widowControl w:val="0"/>
        <w:numPr>
          <w:ilvl w:val="1"/>
          <w:numId w:val="27"/>
        </w:numPr>
        <w:suppressAutoHyphens/>
        <w:autoSpaceDE w:val="0"/>
        <w:spacing w:line="276" w:lineRule="auto"/>
        <w:jc w:val="both"/>
        <w:rPr>
          <w:rFonts w:ascii="Tahoma" w:hAnsi="Tahoma" w:cs="Tahoma"/>
          <w:sz w:val="22"/>
        </w:rPr>
      </w:pPr>
      <w:r w:rsidRPr="00D16970">
        <w:rPr>
          <w:rFonts w:ascii="Tahoma" w:hAnsi="Tahoma" w:cs="Tahoma"/>
          <w:sz w:val="22"/>
        </w:rPr>
        <w:t>Wykonawca nienależycie wykonuje umowę, w szczególności nie stosuje się do uwag Zamawiającego lub narusza inne postanowienia umowy i w przypadku gdy po upływie 14 dni od wezwania przez Zam</w:t>
      </w:r>
      <w:r w:rsidR="00197398" w:rsidRPr="00D16970">
        <w:rPr>
          <w:rFonts w:ascii="Tahoma" w:hAnsi="Tahoma" w:cs="Tahoma"/>
          <w:sz w:val="22"/>
        </w:rPr>
        <w:t>awiającego do zanie</w:t>
      </w:r>
      <w:r w:rsidR="00D16970">
        <w:rPr>
          <w:rFonts w:ascii="Tahoma" w:hAnsi="Tahoma" w:cs="Tahoma"/>
          <w:sz w:val="22"/>
        </w:rPr>
        <w:t xml:space="preserve">chania przez </w:t>
      </w:r>
      <w:r w:rsidR="00D16970">
        <w:rPr>
          <w:rFonts w:ascii="Tahoma" w:hAnsi="Tahoma" w:cs="Tahoma"/>
          <w:sz w:val="22"/>
        </w:rPr>
        <w:lastRenderedPageBreak/>
        <w:t>W</w:t>
      </w:r>
      <w:r w:rsidR="00197398" w:rsidRPr="00D16970">
        <w:rPr>
          <w:rFonts w:ascii="Tahoma" w:hAnsi="Tahoma" w:cs="Tahoma"/>
          <w:sz w:val="22"/>
        </w:rPr>
        <w:t xml:space="preserve">ykonawcę naruszeń postanowień </w:t>
      </w:r>
      <w:r w:rsidRPr="00D16970">
        <w:rPr>
          <w:rFonts w:ascii="Tahoma" w:hAnsi="Tahoma" w:cs="Tahoma"/>
          <w:sz w:val="22"/>
        </w:rPr>
        <w:t>umowy i usunięcia ewentualnych skutków naruszeń, Wykonawca nie zastosuje się do wezwania,</w:t>
      </w:r>
    </w:p>
    <w:p w:rsidR="00EC00C7" w:rsidRPr="00D16970" w:rsidRDefault="00EC00C7" w:rsidP="00944FE5">
      <w:pPr>
        <w:pStyle w:val="Akapitzlist"/>
        <w:numPr>
          <w:ilvl w:val="0"/>
          <w:numId w:val="27"/>
        </w:numPr>
        <w:spacing w:line="276" w:lineRule="auto"/>
        <w:ind w:left="426" w:right="-142" w:hanging="426"/>
        <w:jc w:val="both"/>
        <w:rPr>
          <w:rFonts w:ascii="Tahoma" w:hAnsi="Tahoma" w:cs="Tahoma"/>
          <w:sz w:val="22"/>
        </w:rPr>
      </w:pPr>
      <w:r w:rsidRPr="00D16970">
        <w:rPr>
          <w:rFonts w:ascii="Tahoma" w:hAnsi="Tahoma" w:cs="Tahoma"/>
          <w:sz w:val="22"/>
        </w:rPr>
        <w:t>Odstąpienie od umowy następuje w formie pisemnej pod rygorem nieważności i wymaga uzasadnienia.</w:t>
      </w:r>
    </w:p>
    <w:p w:rsidR="00EC00C7" w:rsidRPr="00D16970" w:rsidRDefault="00EC00C7" w:rsidP="00944FE5">
      <w:pPr>
        <w:pStyle w:val="Akapitzlist"/>
        <w:numPr>
          <w:ilvl w:val="0"/>
          <w:numId w:val="27"/>
        </w:numPr>
        <w:tabs>
          <w:tab w:val="num" w:pos="993"/>
          <w:tab w:val="num" w:pos="1440"/>
        </w:tabs>
        <w:spacing w:line="276" w:lineRule="auto"/>
        <w:ind w:left="426" w:right="-142" w:hanging="426"/>
        <w:jc w:val="both"/>
        <w:rPr>
          <w:rFonts w:ascii="Tahoma" w:hAnsi="Tahoma" w:cs="Tahoma"/>
          <w:sz w:val="22"/>
        </w:rPr>
      </w:pPr>
      <w:r w:rsidRPr="00D16970">
        <w:rPr>
          <w:rFonts w:ascii="Tahoma" w:hAnsi="Tahoma" w:cs="Tahoma"/>
          <w:sz w:val="22"/>
        </w:rPr>
        <w:t xml:space="preserve">Prawo odstąpienia Zamawiający może wykonać w terminie </w:t>
      </w:r>
      <w:r w:rsidR="003457B1" w:rsidRPr="00D16970">
        <w:rPr>
          <w:rFonts w:ascii="Tahoma" w:hAnsi="Tahoma" w:cs="Tahoma"/>
          <w:sz w:val="22"/>
        </w:rPr>
        <w:t>15</w:t>
      </w:r>
      <w:r w:rsidR="00D16970" w:rsidRPr="00D16970">
        <w:rPr>
          <w:rFonts w:ascii="Tahoma" w:hAnsi="Tahoma" w:cs="Tahoma"/>
          <w:sz w:val="22"/>
        </w:rPr>
        <w:t xml:space="preserve"> dni od powzięcia wiadomości</w:t>
      </w:r>
      <w:r w:rsidR="00D16970">
        <w:rPr>
          <w:rFonts w:ascii="Tahoma" w:hAnsi="Tahoma" w:cs="Tahoma"/>
          <w:sz w:val="22"/>
        </w:rPr>
        <w:t xml:space="preserve"> </w:t>
      </w:r>
      <w:r w:rsidRPr="00D16970">
        <w:rPr>
          <w:rFonts w:ascii="Tahoma" w:hAnsi="Tahoma" w:cs="Tahoma"/>
          <w:sz w:val="22"/>
        </w:rPr>
        <w:t>o okolicznościach, o których mowa w niniejszym paragrafie, z wyjątkiem ust. 3 pkt</w:t>
      </w:r>
      <w:r w:rsidR="00A41BAA">
        <w:rPr>
          <w:rFonts w:ascii="Tahoma" w:hAnsi="Tahoma" w:cs="Tahoma"/>
          <w:sz w:val="22"/>
        </w:rPr>
        <w:t>.</w:t>
      </w:r>
      <w:r w:rsidRPr="00D16970">
        <w:rPr>
          <w:rFonts w:ascii="Tahoma" w:hAnsi="Tahoma" w:cs="Tahoma"/>
          <w:sz w:val="22"/>
        </w:rPr>
        <w:t xml:space="preserve"> 1 niniejszej umowy.</w:t>
      </w:r>
    </w:p>
    <w:p w:rsidR="00EC00C7" w:rsidRPr="00D16970" w:rsidRDefault="00EC00C7" w:rsidP="00944FE5">
      <w:pPr>
        <w:pStyle w:val="Akapitzlist"/>
        <w:numPr>
          <w:ilvl w:val="0"/>
          <w:numId w:val="27"/>
        </w:numPr>
        <w:tabs>
          <w:tab w:val="num" w:pos="993"/>
          <w:tab w:val="num" w:pos="1440"/>
        </w:tabs>
        <w:spacing w:line="276" w:lineRule="auto"/>
        <w:ind w:left="426" w:right="-142" w:hanging="426"/>
        <w:jc w:val="both"/>
        <w:rPr>
          <w:rFonts w:ascii="Tahoma" w:hAnsi="Tahoma" w:cs="Tahoma"/>
          <w:sz w:val="22"/>
        </w:rPr>
      </w:pPr>
      <w:r w:rsidRPr="00D16970">
        <w:rPr>
          <w:rFonts w:ascii="Tahoma" w:hAnsi="Tahoma" w:cs="Tahoma"/>
          <w:sz w:val="22"/>
        </w:rPr>
        <w:t>W przypadku odstąpienia od umowy Zamawiający nie traci uprawnienia do naliczania kar umownych należnych z innego tytułu.</w:t>
      </w:r>
      <w:bookmarkStart w:id="0" w:name="_GoBack"/>
      <w:bookmarkEnd w:id="0"/>
    </w:p>
    <w:p w:rsidR="00EC00C7" w:rsidRPr="00D16970" w:rsidRDefault="00EC00C7" w:rsidP="00944FE5">
      <w:pPr>
        <w:pStyle w:val="Akapitzlist"/>
        <w:numPr>
          <w:ilvl w:val="0"/>
          <w:numId w:val="27"/>
        </w:numPr>
        <w:tabs>
          <w:tab w:val="num" w:pos="993"/>
          <w:tab w:val="num" w:pos="1440"/>
        </w:tabs>
        <w:spacing w:line="276" w:lineRule="auto"/>
        <w:ind w:left="426" w:right="-142" w:hanging="426"/>
        <w:jc w:val="both"/>
        <w:rPr>
          <w:rFonts w:ascii="Tahoma" w:hAnsi="Tahoma" w:cs="Tahoma"/>
          <w:sz w:val="22"/>
        </w:rPr>
      </w:pPr>
      <w:r w:rsidRPr="00D16970">
        <w:rPr>
          <w:rFonts w:ascii="Tahoma" w:hAnsi="Tahoma" w:cs="Tahoma"/>
          <w:sz w:val="22"/>
        </w:rPr>
        <w:t>Wszelkie odszkodowania na zasadach ogólnych związane z realizacją umowy będą regulowane zgodnie z przepisami Kodeksu Cywilnego.</w:t>
      </w:r>
    </w:p>
    <w:p w:rsidR="00213CD7" w:rsidRPr="00944FE5" w:rsidRDefault="00213CD7" w:rsidP="0078040F">
      <w:pPr>
        <w:spacing w:before="240" w:after="120" w:line="276" w:lineRule="auto"/>
        <w:jc w:val="center"/>
        <w:rPr>
          <w:rFonts w:ascii="Tahoma" w:hAnsi="Tahoma"/>
          <w:b/>
          <w:sz w:val="22"/>
          <w:szCs w:val="10"/>
        </w:rPr>
      </w:pPr>
      <w:r w:rsidRPr="00944FE5">
        <w:rPr>
          <w:rFonts w:ascii="Tahoma" w:hAnsi="Tahoma"/>
          <w:b/>
          <w:sz w:val="22"/>
          <w:szCs w:val="10"/>
        </w:rPr>
        <w:t xml:space="preserve">§ </w:t>
      </w:r>
      <w:r w:rsidR="003533EE" w:rsidRPr="00944FE5">
        <w:rPr>
          <w:rFonts w:ascii="Tahoma" w:hAnsi="Tahoma"/>
          <w:b/>
          <w:sz w:val="22"/>
          <w:szCs w:val="10"/>
        </w:rPr>
        <w:t>16</w:t>
      </w:r>
    </w:p>
    <w:p w:rsidR="00213CD7" w:rsidRPr="00C270CB" w:rsidRDefault="00213CD7" w:rsidP="00944FE5">
      <w:pPr>
        <w:numPr>
          <w:ilvl w:val="0"/>
          <w:numId w:val="15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Tahoma" w:hAnsi="Tahoma"/>
          <w:sz w:val="22"/>
          <w:szCs w:val="22"/>
        </w:rPr>
      </w:pPr>
      <w:r w:rsidRPr="00C270CB">
        <w:rPr>
          <w:rFonts w:ascii="Tahoma" w:hAnsi="Tahoma"/>
          <w:sz w:val="22"/>
          <w:szCs w:val="22"/>
        </w:rPr>
        <w:t>Wszelkie zmiany warunków niniejsz</w:t>
      </w:r>
      <w:r w:rsidR="00D16970">
        <w:rPr>
          <w:rFonts w:ascii="Tahoma" w:hAnsi="Tahoma"/>
          <w:sz w:val="22"/>
          <w:szCs w:val="22"/>
        </w:rPr>
        <w:t>ej umowy wymagają zgody obydwu S</w:t>
      </w:r>
      <w:r w:rsidRPr="00C270CB">
        <w:rPr>
          <w:rFonts w:ascii="Tahoma" w:hAnsi="Tahoma"/>
          <w:sz w:val="22"/>
          <w:szCs w:val="22"/>
        </w:rPr>
        <w:t>tron na piśmie, pod rygorem nieważności.</w:t>
      </w:r>
    </w:p>
    <w:p w:rsidR="00DF239F" w:rsidRPr="00D16970" w:rsidRDefault="00213CD7" w:rsidP="00944FE5">
      <w:pPr>
        <w:numPr>
          <w:ilvl w:val="0"/>
          <w:numId w:val="15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Tahoma" w:hAnsi="Tahoma"/>
          <w:sz w:val="22"/>
        </w:rPr>
      </w:pPr>
      <w:r w:rsidRPr="000D2473">
        <w:rPr>
          <w:rFonts w:ascii="Tahoma" w:hAnsi="Tahoma"/>
          <w:sz w:val="22"/>
        </w:rPr>
        <w:t xml:space="preserve">Zakazuje się zmian postanowień zawartej umowy w stosunku do treści oferty, na </w:t>
      </w:r>
      <w:r w:rsidR="00D1724F" w:rsidRPr="000D2473">
        <w:rPr>
          <w:rFonts w:ascii="Tahoma" w:hAnsi="Tahoma"/>
          <w:sz w:val="22"/>
        </w:rPr>
        <w:t>podstawie, której</w:t>
      </w:r>
      <w:r w:rsidR="00D16970">
        <w:rPr>
          <w:rFonts w:ascii="Tahoma" w:hAnsi="Tahoma"/>
          <w:sz w:val="22"/>
        </w:rPr>
        <w:t xml:space="preserve"> dokonano wyboru W</w:t>
      </w:r>
      <w:r w:rsidRPr="00D16970">
        <w:rPr>
          <w:rFonts w:ascii="Tahoma" w:hAnsi="Tahoma"/>
          <w:sz w:val="22"/>
        </w:rPr>
        <w:t xml:space="preserve">ykonawcy, </w:t>
      </w:r>
      <w:r w:rsidR="00D1724F" w:rsidRPr="00D16970">
        <w:rPr>
          <w:rFonts w:ascii="Tahoma" w:hAnsi="Tahoma"/>
          <w:sz w:val="22"/>
        </w:rPr>
        <w:t>chyba, że</w:t>
      </w:r>
      <w:r w:rsidRPr="00D16970">
        <w:rPr>
          <w:rFonts w:ascii="Tahoma" w:hAnsi="Tahoma"/>
          <w:sz w:val="22"/>
        </w:rPr>
        <w:t xml:space="preserve"> konieczność wprowadzenia takich zmian wynika z okoliczności, których nie można było przewidzieć w chwili zawarcia umowy lub zmiany te są korzystne dla Zamawiającego.</w:t>
      </w:r>
    </w:p>
    <w:p w:rsidR="001534E3" w:rsidRPr="00944FE5" w:rsidRDefault="00933D26" w:rsidP="0078040F">
      <w:pPr>
        <w:spacing w:before="240" w:after="120" w:line="276" w:lineRule="auto"/>
        <w:jc w:val="center"/>
        <w:rPr>
          <w:rFonts w:ascii="Tahoma" w:hAnsi="Tahoma"/>
          <w:b/>
          <w:sz w:val="22"/>
        </w:rPr>
      </w:pPr>
      <w:r w:rsidRPr="00944FE5">
        <w:rPr>
          <w:rFonts w:ascii="Tahoma" w:hAnsi="Tahoma"/>
          <w:b/>
          <w:sz w:val="22"/>
        </w:rPr>
        <w:t xml:space="preserve">§ </w:t>
      </w:r>
      <w:r w:rsidR="00470EDA" w:rsidRPr="00944FE5">
        <w:rPr>
          <w:rFonts w:ascii="Tahoma" w:hAnsi="Tahoma"/>
          <w:b/>
          <w:sz w:val="22"/>
        </w:rPr>
        <w:t>1</w:t>
      </w:r>
      <w:r w:rsidR="003533EE" w:rsidRPr="00944FE5">
        <w:rPr>
          <w:rFonts w:ascii="Tahoma" w:hAnsi="Tahoma"/>
          <w:b/>
          <w:sz w:val="22"/>
        </w:rPr>
        <w:t>7</w:t>
      </w:r>
    </w:p>
    <w:p w:rsidR="00EC00C7" w:rsidRPr="00D16970" w:rsidRDefault="00EC00C7" w:rsidP="00944FE5">
      <w:pPr>
        <w:pStyle w:val="Tekstpodstawowy2"/>
        <w:numPr>
          <w:ilvl w:val="0"/>
          <w:numId w:val="29"/>
        </w:numPr>
        <w:spacing w:line="276" w:lineRule="auto"/>
        <w:ind w:left="426" w:right="-2" w:hanging="426"/>
        <w:jc w:val="both"/>
        <w:rPr>
          <w:rFonts w:ascii="Tahoma" w:hAnsi="Tahoma" w:cs="Tahoma"/>
          <w:sz w:val="22"/>
          <w:szCs w:val="22"/>
        </w:rPr>
      </w:pPr>
      <w:r w:rsidRPr="00D16970">
        <w:rPr>
          <w:rFonts w:ascii="Tahoma" w:hAnsi="Tahoma" w:cs="Tahoma"/>
          <w:sz w:val="22"/>
          <w:szCs w:val="22"/>
        </w:rPr>
        <w:t>Strony zgodnie oświadczają, że wszelkie p</w:t>
      </w:r>
      <w:r w:rsidR="00CE7CB2">
        <w:rPr>
          <w:rFonts w:ascii="Tahoma" w:hAnsi="Tahoma" w:cs="Tahoma"/>
          <w:sz w:val="22"/>
          <w:szCs w:val="22"/>
        </w:rPr>
        <w:t>r</w:t>
      </w:r>
      <w:r w:rsidRPr="00D16970">
        <w:rPr>
          <w:rFonts w:ascii="Tahoma" w:hAnsi="Tahoma" w:cs="Tahoma"/>
          <w:sz w:val="22"/>
          <w:szCs w:val="22"/>
        </w:rPr>
        <w:t>zekazywane wzajemnie informacje i dane, mają charakter ściśle poufny i nie mogą być udostępniane osobom trzecim z wyjątkiem uczestników procesu inwestycyjnego w zakresie, który jest niezbędny do prawidłowego wykonania inwestycji. Zakaz ten nie dotyczy udzielania informacji organom kontroli finansowej i organom wymiaru sprawiedliwości w zakresie prowadzonych przez nie postępowań.</w:t>
      </w:r>
    </w:p>
    <w:p w:rsidR="00EC00C7" w:rsidRPr="00D16970" w:rsidRDefault="00EC00C7" w:rsidP="00944FE5">
      <w:pPr>
        <w:pStyle w:val="Tekstpodstawowy2"/>
        <w:numPr>
          <w:ilvl w:val="0"/>
          <w:numId w:val="29"/>
        </w:numPr>
        <w:spacing w:line="276" w:lineRule="auto"/>
        <w:ind w:left="426" w:right="-2" w:hanging="426"/>
        <w:jc w:val="both"/>
        <w:rPr>
          <w:rFonts w:ascii="Tahoma" w:hAnsi="Tahoma" w:cs="Tahoma"/>
          <w:sz w:val="22"/>
          <w:szCs w:val="22"/>
        </w:rPr>
      </w:pPr>
      <w:r w:rsidRPr="00D16970">
        <w:rPr>
          <w:rFonts w:ascii="Tahoma" w:hAnsi="Tahoma" w:cs="Tahoma"/>
          <w:sz w:val="22"/>
          <w:szCs w:val="22"/>
        </w:rPr>
        <w:t>Ewentualne spory wynikające z realizacji niniejszej umowy po wyczerpaniu możliwości ich polubownego załatwienia podlegać będą rozstrzygnięciu przez Sąd Powszechny miejscowo właściwy dla siedziby Zamawiającego.</w:t>
      </w:r>
    </w:p>
    <w:p w:rsidR="00E87753" w:rsidRPr="00CE7CB2" w:rsidRDefault="00EC00C7" w:rsidP="00CE7CB2">
      <w:pPr>
        <w:pStyle w:val="Tekstpodstawowy2"/>
        <w:numPr>
          <w:ilvl w:val="0"/>
          <w:numId w:val="29"/>
        </w:numPr>
        <w:spacing w:line="276" w:lineRule="auto"/>
        <w:ind w:left="426" w:right="-2" w:hanging="426"/>
        <w:jc w:val="both"/>
        <w:rPr>
          <w:rFonts w:ascii="Tahoma" w:hAnsi="Tahoma" w:cs="Tahoma"/>
          <w:sz w:val="22"/>
          <w:szCs w:val="22"/>
        </w:rPr>
      </w:pPr>
      <w:r w:rsidRPr="00D16970">
        <w:rPr>
          <w:rFonts w:ascii="Tahoma" w:hAnsi="Tahoma" w:cs="Tahoma"/>
          <w:sz w:val="22"/>
          <w:szCs w:val="22"/>
        </w:rPr>
        <w:t>W sprawach nieuregulowanych niniejszą umową mają zastosowanie powszechnie obowiązujące przepisy prawa a w szczególności kodeksu cywilnego, ustawy Prawo zamówień publicznych oraz przepisy wyko</w:t>
      </w:r>
      <w:r w:rsidR="00CE7CB2">
        <w:rPr>
          <w:rFonts w:ascii="Tahoma" w:hAnsi="Tahoma" w:cs="Tahoma"/>
          <w:sz w:val="22"/>
          <w:szCs w:val="22"/>
        </w:rPr>
        <w:t>n</w:t>
      </w:r>
      <w:r w:rsidRPr="00D16970">
        <w:rPr>
          <w:rFonts w:ascii="Tahoma" w:hAnsi="Tahoma" w:cs="Tahoma"/>
          <w:sz w:val="22"/>
          <w:szCs w:val="22"/>
        </w:rPr>
        <w:t>awcze do tych ustaw.</w:t>
      </w:r>
    </w:p>
    <w:p w:rsidR="00213CD7" w:rsidRPr="00944FE5" w:rsidRDefault="00933D26" w:rsidP="0078040F">
      <w:pPr>
        <w:spacing w:before="240" w:after="120" w:line="276" w:lineRule="auto"/>
        <w:jc w:val="center"/>
        <w:rPr>
          <w:rFonts w:ascii="Tahoma" w:hAnsi="Tahoma"/>
          <w:b/>
          <w:sz w:val="22"/>
        </w:rPr>
      </w:pPr>
      <w:r w:rsidRPr="00944FE5">
        <w:rPr>
          <w:rFonts w:ascii="Tahoma" w:hAnsi="Tahoma"/>
          <w:b/>
          <w:sz w:val="22"/>
        </w:rPr>
        <w:t xml:space="preserve">§ </w:t>
      </w:r>
      <w:r w:rsidR="003533EE" w:rsidRPr="00944FE5">
        <w:rPr>
          <w:rFonts w:ascii="Tahoma" w:hAnsi="Tahoma"/>
          <w:b/>
          <w:sz w:val="22"/>
        </w:rPr>
        <w:t>1</w:t>
      </w:r>
      <w:r w:rsidR="00EC00C7" w:rsidRPr="00944FE5">
        <w:rPr>
          <w:rFonts w:ascii="Tahoma" w:hAnsi="Tahoma"/>
          <w:b/>
          <w:sz w:val="22"/>
        </w:rPr>
        <w:t>8</w:t>
      </w:r>
    </w:p>
    <w:p w:rsidR="00213CD7" w:rsidRPr="000D2473" w:rsidRDefault="00213CD7" w:rsidP="00944FE5">
      <w:pPr>
        <w:pStyle w:val="Tekstpodstawowy3"/>
        <w:spacing w:line="276" w:lineRule="auto"/>
        <w:rPr>
          <w:sz w:val="22"/>
        </w:rPr>
      </w:pPr>
      <w:r w:rsidRPr="000D2473">
        <w:rPr>
          <w:sz w:val="22"/>
        </w:rPr>
        <w:t>W przypadku odstąpienia od umowy Wykonawcę i Zamawiającego obciążają następujące obowiązki szczegółowe:</w:t>
      </w:r>
    </w:p>
    <w:p w:rsidR="00213CD7" w:rsidRPr="000D2473" w:rsidRDefault="00E54DD5" w:rsidP="00944FE5">
      <w:pPr>
        <w:numPr>
          <w:ilvl w:val="0"/>
          <w:numId w:val="1"/>
        </w:numPr>
        <w:spacing w:line="276" w:lineRule="auto"/>
        <w:jc w:val="both"/>
        <w:rPr>
          <w:rFonts w:ascii="Tahoma" w:hAnsi="Tahoma"/>
          <w:sz w:val="22"/>
        </w:rPr>
      </w:pPr>
      <w:r w:rsidRPr="000D2473">
        <w:rPr>
          <w:rFonts w:ascii="Tahoma" w:hAnsi="Tahoma"/>
          <w:sz w:val="22"/>
        </w:rPr>
        <w:t>w terminie 3</w:t>
      </w:r>
      <w:r w:rsidR="00213CD7" w:rsidRPr="000D2473">
        <w:rPr>
          <w:rFonts w:ascii="Tahoma" w:hAnsi="Tahoma"/>
          <w:sz w:val="22"/>
        </w:rPr>
        <w:t xml:space="preserve"> dni od daty odstąpienia od umowy Wykonawca przy udziale Zamawiającego sporządzi szczegółowy protokół inwentaryzacji robót w toku, według stanu na dzień odstąpienia,</w:t>
      </w:r>
    </w:p>
    <w:p w:rsidR="00213CD7" w:rsidRPr="000D2473" w:rsidRDefault="00213CD7" w:rsidP="00944FE5">
      <w:pPr>
        <w:numPr>
          <w:ilvl w:val="0"/>
          <w:numId w:val="1"/>
        </w:numPr>
        <w:spacing w:line="276" w:lineRule="auto"/>
        <w:jc w:val="both"/>
        <w:rPr>
          <w:rFonts w:ascii="Tahoma" w:hAnsi="Tahoma"/>
          <w:sz w:val="22"/>
        </w:rPr>
      </w:pPr>
      <w:r w:rsidRPr="000D2473">
        <w:rPr>
          <w:rFonts w:ascii="Tahoma" w:hAnsi="Tahoma"/>
          <w:sz w:val="22"/>
        </w:rPr>
        <w:t>Wykonawca zabezpieczy przerwane roboty w zakresie obustronnie uzgodnionym na koszt tej strony, która odstąpiła od umowy,</w:t>
      </w:r>
    </w:p>
    <w:p w:rsidR="00213CD7" w:rsidRPr="000D2473" w:rsidRDefault="00213CD7" w:rsidP="00944FE5">
      <w:pPr>
        <w:numPr>
          <w:ilvl w:val="0"/>
          <w:numId w:val="1"/>
        </w:numPr>
        <w:spacing w:line="276" w:lineRule="auto"/>
        <w:jc w:val="both"/>
        <w:rPr>
          <w:rFonts w:ascii="Tahoma" w:hAnsi="Tahoma"/>
          <w:sz w:val="22"/>
        </w:rPr>
      </w:pPr>
      <w:r w:rsidRPr="000D2473">
        <w:rPr>
          <w:rFonts w:ascii="Tahoma" w:hAnsi="Tahoma"/>
          <w:sz w:val="22"/>
        </w:rPr>
        <w:t>Zamawiający w razie odstąpienia od umowy z przyczyn, za które Wykonawca nie odpowiada, obowiązany jest do dokonania odbioru robót przerwanych, do zapłaty wynagrodzenia za roboty, które wykonano do dnia odstąpienia.</w:t>
      </w:r>
    </w:p>
    <w:p w:rsidR="0096333E" w:rsidRPr="00944FE5" w:rsidRDefault="00E87753" w:rsidP="0078040F">
      <w:pPr>
        <w:spacing w:before="240" w:after="120" w:line="276" w:lineRule="auto"/>
        <w:jc w:val="center"/>
        <w:rPr>
          <w:rFonts w:ascii="Tahoma" w:hAnsi="Tahoma"/>
          <w:b/>
          <w:sz w:val="22"/>
        </w:rPr>
      </w:pPr>
      <w:r w:rsidRPr="00944FE5">
        <w:rPr>
          <w:rFonts w:ascii="Tahoma" w:hAnsi="Tahoma"/>
          <w:b/>
          <w:sz w:val="22"/>
        </w:rPr>
        <w:lastRenderedPageBreak/>
        <w:t xml:space="preserve">§ </w:t>
      </w:r>
      <w:r w:rsidR="00EC00C7" w:rsidRPr="00944FE5">
        <w:rPr>
          <w:rFonts w:ascii="Tahoma" w:hAnsi="Tahoma"/>
          <w:b/>
          <w:sz w:val="22"/>
        </w:rPr>
        <w:t>19</w:t>
      </w:r>
    </w:p>
    <w:p w:rsidR="0096333E" w:rsidRDefault="00213CD7" w:rsidP="00944FE5">
      <w:pPr>
        <w:pStyle w:val="Tekstpodstawowy3"/>
        <w:spacing w:line="276" w:lineRule="auto"/>
        <w:rPr>
          <w:sz w:val="22"/>
        </w:rPr>
      </w:pPr>
      <w:r w:rsidRPr="000D2473">
        <w:rPr>
          <w:sz w:val="22"/>
        </w:rPr>
        <w:t>Wykonawca nie może przenieść wierzytelności wynikającej z niniejszej umowy na stronę trzecią bez pisemnej zgody Zamawiającego.</w:t>
      </w:r>
    </w:p>
    <w:p w:rsidR="0096333E" w:rsidRPr="00944FE5" w:rsidRDefault="00E87753" w:rsidP="0078040F">
      <w:pPr>
        <w:spacing w:before="240" w:after="120" w:line="276" w:lineRule="auto"/>
        <w:jc w:val="center"/>
        <w:rPr>
          <w:rFonts w:ascii="Tahoma" w:hAnsi="Tahoma"/>
          <w:b/>
          <w:sz w:val="22"/>
        </w:rPr>
      </w:pPr>
      <w:r w:rsidRPr="00944FE5">
        <w:rPr>
          <w:rFonts w:ascii="Tahoma" w:hAnsi="Tahoma"/>
          <w:b/>
          <w:sz w:val="22"/>
        </w:rPr>
        <w:t>§ 2</w:t>
      </w:r>
      <w:r w:rsidR="000A7126" w:rsidRPr="00944FE5">
        <w:rPr>
          <w:rFonts w:ascii="Tahoma" w:hAnsi="Tahoma"/>
          <w:b/>
          <w:sz w:val="22"/>
        </w:rPr>
        <w:t>0</w:t>
      </w:r>
    </w:p>
    <w:p w:rsidR="00213CD7" w:rsidRPr="000D2473" w:rsidRDefault="00213CD7" w:rsidP="00944FE5">
      <w:pPr>
        <w:spacing w:line="276" w:lineRule="auto"/>
        <w:jc w:val="both"/>
        <w:rPr>
          <w:rFonts w:ascii="Tahoma" w:hAnsi="Tahoma"/>
          <w:sz w:val="22"/>
        </w:rPr>
      </w:pPr>
      <w:r w:rsidRPr="000D2473">
        <w:rPr>
          <w:rFonts w:ascii="Tahoma" w:hAnsi="Tahoma"/>
          <w:sz w:val="22"/>
        </w:rPr>
        <w:t>Umowę sporządzono w dwóch jednobrzmiących egzemplarzach, po jednym egzemplarzu dla</w:t>
      </w:r>
      <w:r w:rsidR="00A4128E">
        <w:rPr>
          <w:rFonts w:ascii="Tahoma" w:hAnsi="Tahoma"/>
          <w:sz w:val="22"/>
        </w:rPr>
        <w:t xml:space="preserve"> </w:t>
      </w:r>
      <w:r w:rsidRPr="000D2473">
        <w:rPr>
          <w:rFonts w:ascii="Tahoma" w:hAnsi="Tahoma"/>
          <w:sz w:val="22"/>
        </w:rPr>
        <w:t>każdej ze stron.</w:t>
      </w:r>
    </w:p>
    <w:p w:rsidR="0096333E" w:rsidRDefault="00213CD7" w:rsidP="00944FE5">
      <w:pPr>
        <w:spacing w:line="276" w:lineRule="auto"/>
        <w:rPr>
          <w:rFonts w:ascii="Tahoma" w:hAnsi="Tahoma"/>
          <w:sz w:val="22"/>
        </w:rPr>
      </w:pPr>
      <w:r w:rsidRPr="000D2473">
        <w:rPr>
          <w:rFonts w:ascii="Tahoma" w:hAnsi="Tahoma"/>
          <w:sz w:val="22"/>
        </w:rPr>
        <w:tab/>
      </w:r>
      <w:r w:rsidRPr="000D2473">
        <w:rPr>
          <w:rFonts w:ascii="Tahoma" w:hAnsi="Tahoma"/>
          <w:sz w:val="22"/>
        </w:rPr>
        <w:tab/>
      </w:r>
      <w:r w:rsidRPr="000D2473">
        <w:rPr>
          <w:rFonts w:ascii="Tahoma" w:hAnsi="Tahoma"/>
          <w:sz w:val="22"/>
        </w:rPr>
        <w:tab/>
      </w:r>
    </w:p>
    <w:p w:rsidR="00213CD7" w:rsidRPr="000D2473" w:rsidRDefault="00213CD7" w:rsidP="00944FE5">
      <w:pPr>
        <w:spacing w:line="276" w:lineRule="auto"/>
        <w:rPr>
          <w:rFonts w:ascii="Tahoma" w:hAnsi="Tahoma"/>
          <w:sz w:val="22"/>
        </w:rPr>
      </w:pPr>
      <w:r w:rsidRPr="000D2473">
        <w:rPr>
          <w:rFonts w:ascii="Tahoma" w:hAnsi="Tahoma"/>
          <w:sz w:val="22"/>
        </w:rPr>
        <w:tab/>
      </w:r>
      <w:r w:rsidRPr="000D2473">
        <w:rPr>
          <w:rFonts w:ascii="Tahoma" w:hAnsi="Tahoma"/>
          <w:sz w:val="22"/>
        </w:rPr>
        <w:tab/>
      </w:r>
    </w:p>
    <w:p w:rsidR="00213CD7" w:rsidRDefault="00213CD7" w:rsidP="00944FE5">
      <w:pPr>
        <w:pStyle w:val="Nagwek1"/>
        <w:spacing w:line="276" w:lineRule="auto"/>
        <w:ind w:firstLine="0"/>
        <w:jc w:val="center"/>
        <w:rPr>
          <w:rFonts w:ascii="Tahoma" w:hAnsi="Tahoma"/>
          <w:sz w:val="22"/>
        </w:rPr>
      </w:pPr>
      <w:r w:rsidRPr="000D2473">
        <w:rPr>
          <w:rFonts w:ascii="Tahoma" w:hAnsi="Tahoma"/>
          <w:sz w:val="22"/>
        </w:rPr>
        <w:t>WYKONAWCA                                              ZAMAWIAJĄCY</w:t>
      </w:r>
    </w:p>
    <w:p w:rsidR="00587E5E" w:rsidRDefault="00587E5E" w:rsidP="00587E5E"/>
    <w:p w:rsidR="00587E5E" w:rsidRDefault="00587E5E" w:rsidP="00587E5E"/>
    <w:p w:rsidR="00587E5E" w:rsidRDefault="00587E5E" w:rsidP="00587E5E"/>
    <w:p w:rsidR="00587E5E" w:rsidRDefault="00587E5E" w:rsidP="00587E5E"/>
    <w:p w:rsidR="00587E5E" w:rsidRDefault="00587E5E" w:rsidP="00587E5E"/>
    <w:p w:rsidR="00587E5E" w:rsidRDefault="00587E5E" w:rsidP="00587E5E"/>
    <w:p w:rsidR="00587E5E" w:rsidRDefault="00587E5E" w:rsidP="00587E5E"/>
    <w:p w:rsidR="00587E5E" w:rsidRDefault="00587E5E" w:rsidP="00587E5E"/>
    <w:p w:rsidR="00587E5E" w:rsidRDefault="00587E5E" w:rsidP="00587E5E"/>
    <w:p w:rsidR="00587E5E" w:rsidRDefault="00587E5E" w:rsidP="00587E5E"/>
    <w:p w:rsidR="00587E5E" w:rsidRDefault="00587E5E" w:rsidP="00587E5E"/>
    <w:p w:rsidR="00587E5E" w:rsidRDefault="00587E5E" w:rsidP="00587E5E"/>
    <w:p w:rsidR="00587E5E" w:rsidRDefault="00587E5E" w:rsidP="00587E5E"/>
    <w:p w:rsidR="00587E5E" w:rsidRDefault="00587E5E" w:rsidP="00587E5E"/>
    <w:p w:rsidR="00587E5E" w:rsidRDefault="00587E5E" w:rsidP="00587E5E"/>
    <w:p w:rsidR="00587E5E" w:rsidRDefault="00587E5E" w:rsidP="00587E5E"/>
    <w:p w:rsidR="00587E5E" w:rsidRDefault="00587E5E" w:rsidP="00587E5E"/>
    <w:p w:rsidR="00587E5E" w:rsidRDefault="00587E5E" w:rsidP="00587E5E"/>
    <w:p w:rsidR="00587E5E" w:rsidRDefault="00587E5E" w:rsidP="00587E5E"/>
    <w:p w:rsidR="00587E5E" w:rsidRDefault="00587E5E" w:rsidP="00587E5E"/>
    <w:p w:rsidR="00587E5E" w:rsidRDefault="00587E5E" w:rsidP="00587E5E"/>
    <w:p w:rsidR="00587E5E" w:rsidRDefault="00587E5E" w:rsidP="00587E5E"/>
    <w:p w:rsidR="00587E5E" w:rsidRDefault="00587E5E" w:rsidP="00587E5E"/>
    <w:p w:rsidR="00587E5E" w:rsidRDefault="00587E5E" w:rsidP="00587E5E"/>
    <w:p w:rsidR="00587E5E" w:rsidRDefault="00587E5E" w:rsidP="00587E5E"/>
    <w:p w:rsidR="00587E5E" w:rsidRDefault="00587E5E" w:rsidP="00587E5E"/>
    <w:p w:rsidR="00587E5E" w:rsidRDefault="00587E5E" w:rsidP="00587E5E"/>
    <w:p w:rsidR="00587E5E" w:rsidRDefault="00587E5E" w:rsidP="00587E5E"/>
    <w:p w:rsidR="00587E5E" w:rsidRDefault="00587E5E" w:rsidP="00587E5E"/>
    <w:p w:rsidR="00587E5E" w:rsidRDefault="00587E5E" w:rsidP="00587E5E"/>
    <w:p w:rsidR="00587E5E" w:rsidRDefault="00587E5E" w:rsidP="00587E5E"/>
    <w:p w:rsidR="00587E5E" w:rsidRDefault="00587E5E" w:rsidP="00587E5E"/>
    <w:p w:rsidR="00587E5E" w:rsidRDefault="00587E5E" w:rsidP="00587E5E"/>
    <w:p w:rsidR="00587E5E" w:rsidRDefault="00587E5E" w:rsidP="00587E5E"/>
    <w:p w:rsidR="00587E5E" w:rsidRDefault="00587E5E" w:rsidP="00587E5E"/>
    <w:p w:rsidR="00587E5E" w:rsidRDefault="00587E5E" w:rsidP="00587E5E"/>
    <w:p w:rsidR="00587E5E" w:rsidRDefault="00587E5E" w:rsidP="00587E5E"/>
    <w:p w:rsidR="00587E5E" w:rsidRDefault="00587E5E" w:rsidP="00587E5E"/>
    <w:p w:rsidR="00587E5E" w:rsidRDefault="00587E5E" w:rsidP="00587E5E"/>
    <w:p w:rsidR="00587E5E" w:rsidRDefault="00587E5E" w:rsidP="00587E5E"/>
    <w:p w:rsidR="00587E5E" w:rsidRDefault="00587E5E" w:rsidP="00587E5E"/>
    <w:p w:rsidR="00295796" w:rsidRDefault="00295796" w:rsidP="00587E5E">
      <w:pPr>
        <w:shd w:val="clear" w:color="auto" w:fill="FFFFFF"/>
        <w:spacing w:line="276" w:lineRule="auto"/>
        <w:ind w:right="-2"/>
        <w:jc w:val="right"/>
        <w:rPr>
          <w:rFonts w:ascii="Tahoma" w:hAnsi="Tahoma" w:cs="Tahoma"/>
          <w:b/>
          <w:bCs/>
          <w:sz w:val="24"/>
          <w:szCs w:val="24"/>
        </w:rPr>
      </w:pPr>
    </w:p>
    <w:p w:rsidR="00295796" w:rsidRDefault="00295796" w:rsidP="00587E5E">
      <w:pPr>
        <w:shd w:val="clear" w:color="auto" w:fill="FFFFFF"/>
        <w:spacing w:line="276" w:lineRule="auto"/>
        <w:ind w:right="-2"/>
        <w:jc w:val="right"/>
        <w:rPr>
          <w:rFonts w:ascii="Tahoma" w:hAnsi="Tahoma" w:cs="Tahoma"/>
          <w:b/>
          <w:bCs/>
          <w:sz w:val="24"/>
          <w:szCs w:val="24"/>
        </w:rPr>
      </w:pPr>
    </w:p>
    <w:p w:rsidR="00295796" w:rsidRDefault="00295796" w:rsidP="00587E5E">
      <w:pPr>
        <w:shd w:val="clear" w:color="auto" w:fill="FFFFFF"/>
        <w:spacing w:line="276" w:lineRule="auto"/>
        <w:ind w:right="-2"/>
        <w:jc w:val="right"/>
        <w:rPr>
          <w:rFonts w:ascii="Tahoma" w:hAnsi="Tahoma" w:cs="Tahoma"/>
          <w:b/>
          <w:bCs/>
          <w:sz w:val="24"/>
          <w:szCs w:val="24"/>
        </w:rPr>
      </w:pPr>
    </w:p>
    <w:p w:rsidR="00295796" w:rsidRDefault="00295796" w:rsidP="00587E5E">
      <w:pPr>
        <w:shd w:val="clear" w:color="auto" w:fill="FFFFFF"/>
        <w:spacing w:line="276" w:lineRule="auto"/>
        <w:ind w:right="-2"/>
        <w:jc w:val="right"/>
        <w:rPr>
          <w:rFonts w:ascii="Tahoma" w:hAnsi="Tahoma" w:cs="Tahoma"/>
          <w:b/>
          <w:bCs/>
          <w:sz w:val="24"/>
          <w:szCs w:val="24"/>
        </w:rPr>
      </w:pPr>
    </w:p>
    <w:p w:rsidR="00587E5E" w:rsidRPr="00587E5E" w:rsidRDefault="00587E5E" w:rsidP="00587E5E">
      <w:pPr>
        <w:shd w:val="clear" w:color="auto" w:fill="FFFFFF"/>
        <w:spacing w:line="276" w:lineRule="auto"/>
        <w:ind w:right="-2"/>
        <w:jc w:val="right"/>
        <w:rPr>
          <w:rFonts w:ascii="Tahoma" w:hAnsi="Tahoma" w:cs="Tahoma"/>
          <w:b/>
          <w:bCs/>
          <w:sz w:val="24"/>
          <w:szCs w:val="24"/>
        </w:rPr>
      </w:pPr>
      <w:r w:rsidRPr="00587E5E">
        <w:rPr>
          <w:rFonts w:ascii="Tahoma" w:hAnsi="Tahoma" w:cs="Tahoma"/>
          <w:b/>
          <w:bCs/>
          <w:sz w:val="24"/>
          <w:szCs w:val="24"/>
        </w:rPr>
        <w:lastRenderedPageBreak/>
        <w:t xml:space="preserve">ZAŁĄCZNIK DO UMOWY </w:t>
      </w:r>
      <w:r w:rsidRPr="00587E5E">
        <w:rPr>
          <w:rFonts w:ascii="Tahoma" w:hAnsi="Tahoma"/>
          <w:b/>
          <w:sz w:val="24"/>
          <w:szCs w:val="24"/>
        </w:rPr>
        <w:t>Nr DTA</w:t>
      </w:r>
      <w:r>
        <w:rPr>
          <w:rFonts w:ascii="Tahoma" w:hAnsi="Tahoma"/>
          <w:b/>
          <w:sz w:val="24"/>
          <w:szCs w:val="24"/>
        </w:rPr>
        <w:t>.</w:t>
      </w:r>
      <w:r w:rsidRPr="00587E5E">
        <w:rPr>
          <w:rFonts w:ascii="Tahoma" w:hAnsi="Tahoma"/>
          <w:b/>
          <w:sz w:val="24"/>
          <w:szCs w:val="24"/>
        </w:rPr>
        <w:t>DT</w:t>
      </w:r>
      <w:r>
        <w:rPr>
          <w:rFonts w:ascii="Tahoma" w:hAnsi="Tahoma"/>
          <w:b/>
          <w:sz w:val="24"/>
          <w:szCs w:val="24"/>
        </w:rPr>
        <w:t>.</w:t>
      </w:r>
      <w:r w:rsidRPr="00587E5E">
        <w:rPr>
          <w:rFonts w:ascii="Tahoma" w:hAnsi="Tahoma"/>
          <w:b/>
          <w:sz w:val="24"/>
          <w:szCs w:val="24"/>
        </w:rPr>
        <w:t>234.</w:t>
      </w:r>
      <w:r w:rsidR="006D0CC4">
        <w:rPr>
          <w:rFonts w:ascii="Tahoma" w:hAnsi="Tahoma"/>
          <w:b/>
          <w:sz w:val="24"/>
          <w:szCs w:val="24"/>
        </w:rPr>
        <w:t>3</w:t>
      </w:r>
      <w:r w:rsidRPr="00587E5E">
        <w:rPr>
          <w:rFonts w:ascii="Tahoma" w:hAnsi="Tahoma"/>
          <w:b/>
          <w:sz w:val="24"/>
          <w:szCs w:val="24"/>
        </w:rPr>
        <w:t>/15</w:t>
      </w:r>
    </w:p>
    <w:p w:rsidR="00587E5E" w:rsidRDefault="00587E5E" w:rsidP="00587E5E">
      <w:pPr>
        <w:shd w:val="clear" w:color="auto" w:fill="FFFFFF"/>
        <w:spacing w:line="276" w:lineRule="auto"/>
        <w:ind w:right="-2"/>
        <w:jc w:val="center"/>
        <w:rPr>
          <w:rFonts w:ascii="Tahoma" w:hAnsi="Tahoma" w:cs="Tahoma"/>
          <w:b/>
          <w:bCs/>
          <w:spacing w:val="-8"/>
          <w:sz w:val="22"/>
          <w:szCs w:val="22"/>
        </w:rPr>
      </w:pPr>
    </w:p>
    <w:p w:rsidR="00587E5E" w:rsidRPr="00587E5E" w:rsidRDefault="00587E5E" w:rsidP="00587E5E">
      <w:pPr>
        <w:shd w:val="clear" w:color="auto" w:fill="FFFFFF"/>
        <w:spacing w:line="276" w:lineRule="auto"/>
        <w:ind w:right="-2"/>
        <w:jc w:val="center"/>
        <w:rPr>
          <w:rFonts w:ascii="Tahoma" w:hAnsi="Tahoma" w:cs="Tahoma"/>
          <w:b/>
          <w:bCs/>
          <w:spacing w:val="-8"/>
          <w:sz w:val="28"/>
          <w:szCs w:val="28"/>
        </w:rPr>
      </w:pPr>
      <w:r w:rsidRPr="00587E5E">
        <w:rPr>
          <w:rFonts w:ascii="Tahoma" w:hAnsi="Tahoma" w:cs="Tahoma"/>
          <w:b/>
          <w:bCs/>
          <w:spacing w:val="-8"/>
          <w:sz w:val="28"/>
          <w:szCs w:val="28"/>
        </w:rPr>
        <w:t xml:space="preserve">KARTA GWARANCYJNA </w:t>
      </w:r>
    </w:p>
    <w:p w:rsidR="00587E5E" w:rsidRDefault="00587E5E" w:rsidP="00587E5E">
      <w:pPr>
        <w:shd w:val="clear" w:color="auto" w:fill="FFFFFF"/>
        <w:spacing w:line="276" w:lineRule="auto"/>
        <w:ind w:right="-2"/>
        <w:jc w:val="center"/>
        <w:rPr>
          <w:rFonts w:ascii="Tahoma" w:hAnsi="Tahoma" w:cs="Tahoma"/>
          <w:b/>
          <w:sz w:val="28"/>
          <w:szCs w:val="28"/>
        </w:rPr>
      </w:pPr>
      <w:r w:rsidRPr="00587E5E">
        <w:rPr>
          <w:rFonts w:ascii="Tahoma" w:hAnsi="Tahoma" w:cs="Tahoma"/>
          <w:b/>
          <w:sz w:val="24"/>
          <w:szCs w:val="28"/>
        </w:rPr>
        <w:t xml:space="preserve">WYKONANIA REMONTU </w:t>
      </w:r>
      <w:r w:rsidR="00295796">
        <w:rPr>
          <w:rFonts w:ascii="Tahoma" w:hAnsi="Tahoma" w:cs="Tahoma"/>
          <w:b/>
          <w:sz w:val="24"/>
          <w:szCs w:val="28"/>
        </w:rPr>
        <w:t>BLOKU OPERACYJNEGO</w:t>
      </w:r>
      <w:r w:rsidRPr="00587E5E">
        <w:rPr>
          <w:rFonts w:ascii="Tahoma" w:hAnsi="Tahoma" w:cs="Tahoma"/>
          <w:b/>
          <w:sz w:val="24"/>
          <w:szCs w:val="28"/>
        </w:rPr>
        <w:t xml:space="preserve"> INSTYTUTU MATKI </w:t>
      </w:r>
      <w:r w:rsidR="00295796">
        <w:rPr>
          <w:rFonts w:ascii="Tahoma" w:hAnsi="Tahoma" w:cs="Tahoma"/>
          <w:b/>
          <w:sz w:val="24"/>
          <w:szCs w:val="28"/>
        </w:rPr>
        <w:t xml:space="preserve">           </w:t>
      </w:r>
      <w:r w:rsidRPr="00587E5E">
        <w:rPr>
          <w:rFonts w:ascii="Tahoma" w:hAnsi="Tahoma" w:cs="Tahoma"/>
          <w:b/>
          <w:sz w:val="24"/>
          <w:szCs w:val="28"/>
        </w:rPr>
        <w:t>I DZIECKA W WARSZAWIE</w:t>
      </w:r>
    </w:p>
    <w:p w:rsidR="00587E5E" w:rsidRPr="00587E5E" w:rsidRDefault="00587E5E" w:rsidP="00587E5E">
      <w:pPr>
        <w:pStyle w:val="Nagwek10"/>
        <w:spacing w:line="276" w:lineRule="auto"/>
        <w:ind w:right="-2"/>
        <w:jc w:val="both"/>
        <w:rPr>
          <w:rFonts w:ascii="Tahoma" w:hAnsi="Tahoma"/>
          <w:sz w:val="22"/>
          <w:szCs w:val="22"/>
        </w:rPr>
      </w:pPr>
      <w:r w:rsidRPr="00587E5E">
        <w:rPr>
          <w:rFonts w:ascii="Tahoma" w:hAnsi="Tahoma"/>
          <w:b/>
          <w:sz w:val="22"/>
          <w:szCs w:val="22"/>
        </w:rPr>
        <w:t>Umowa nr: DTA</w:t>
      </w:r>
      <w:r>
        <w:rPr>
          <w:rFonts w:ascii="Tahoma" w:hAnsi="Tahoma"/>
          <w:b/>
          <w:sz w:val="22"/>
          <w:szCs w:val="22"/>
        </w:rPr>
        <w:t>.</w:t>
      </w:r>
      <w:r w:rsidRPr="00587E5E">
        <w:rPr>
          <w:rFonts w:ascii="Tahoma" w:hAnsi="Tahoma"/>
          <w:b/>
          <w:sz w:val="22"/>
          <w:szCs w:val="22"/>
        </w:rPr>
        <w:t>DT</w:t>
      </w:r>
      <w:r>
        <w:rPr>
          <w:rFonts w:ascii="Tahoma" w:hAnsi="Tahoma"/>
          <w:b/>
          <w:sz w:val="22"/>
          <w:szCs w:val="22"/>
        </w:rPr>
        <w:t>.</w:t>
      </w:r>
      <w:r w:rsidRPr="00587E5E">
        <w:rPr>
          <w:rFonts w:ascii="Tahoma" w:hAnsi="Tahoma"/>
          <w:b/>
          <w:sz w:val="22"/>
          <w:szCs w:val="22"/>
        </w:rPr>
        <w:t>234.</w:t>
      </w:r>
      <w:r w:rsidR="006D0CC4">
        <w:rPr>
          <w:rFonts w:ascii="Tahoma" w:hAnsi="Tahoma"/>
          <w:b/>
          <w:sz w:val="22"/>
          <w:szCs w:val="22"/>
        </w:rPr>
        <w:t>3</w:t>
      </w:r>
      <w:r w:rsidRPr="00587E5E">
        <w:rPr>
          <w:rFonts w:ascii="Tahoma" w:hAnsi="Tahoma"/>
          <w:b/>
          <w:sz w:val="22"/>
          <w:szCs w:val="22"/>
        </w:rPr>
        <w:t xml:space="preserve">/15 </w:t>
      </w:r>
      <w:r w:rsidRPr="00587E5E">
        <w:rPr>
          <w:rFonts w:ascii="Tahoma" w:hAnsi="Tahoma"/>
          <w:sz w:val="22"/>
          <w:szCs w:val="22"/>
        </w:rPr>
        <w:t>z dnia …………………….. 2015</w:t>
      </w:r>
      <w:r>
        <w:rPr>
          <w:rFonts w:ascii="Tahoma" w:hAnsi="Tahoma"/>
          <w:sz w:val="22"/>
          <w:szCs w:val="22"/>
        </w:rPr>
        <w:t xml:space="preserve"> </w:t>
      </w:r>
      <w:r w:rsidRPr="00587E5E">
        <w:rPr>
          <w:rFonts w:ascii="Tahoma" w:hAnsi="Tahoma"/>
          <w:sz w:val="22"/>
          <w:szCs w:val="22"/>
        </w:rPr>
        <w:t>r</w:t>
      </w:r>
      <w:r>
        <w:rPr>
          <w:rFonts w:ascii="Tahoma" w:hAnsi="Tahoma"/>
          <w:sz w:val="22"/>
          <w:szCs w:val="22"/>
        </w:rPr>
        <w:t>.</w:t>
      </w:r>
    </w:p>
    <w:p w:rsidR="00587E5E" w:rsidRDefault="00587E5E" w:rsidP="00587E5E">
      <w:pPr>
        <w:pStyle w:val="Nagwek10"/>
        <w:spacing w:line="276" w:lineRule="auto"/>
        <w:ind w:right="-2"/>
        <w:jc w:val="both"/>
        <w:rPr>
          <w:rFonts w:ascii="Tahoma" w:hAnsi="Tahoma"/>
          <w:sz w:val="22"/>
          <w:szCs w:val="22"/>
        </w:rPr>
      </w:pPr>
      <w:r w:rsidRPr="00587E5E">
        <w:rPr>
          <w:rFonts w:ascii="Tahoma" w:hAnsi="Tahoma"/>
          <w:b/>
          <w:bCs/>
          <w:sz w:val="22"/>
          <w:szCs w:val="22"/>
        </w:rPr>
        <w:t xml:space="preserve">Gwarantem </w:t>
      </w:r>
      <w:r w:rsidRPr="00587E5E">
        <w:rPr>
          <w:rFonts w:ascii="Tahoma" w:hAnsi="Tahoma"/>
          <w:sz w:val="22"/>
          <w:szCs w:val="22"/>
        </w:rPr>
        <w:t>jest [nazwa,</w:t>
      </w:r>
      <w:r>
        <w:rPr>
          <w:rFonts w:ascii="Tahoma" w:hAnsi="Tahoma"/>
          <w:sz w:val="22"/>
          <w:szCs w:val="22"/>
        </w:rPr>
        <w:t xml:space="preserve"> adres]:</w:t>
      </w:r>
    </w:p>
    <w:p w:rsidR="00587E5E" w:rsidRDefault="00587E5E" w:rsidP="00587E5E">
      <w:pPr>
        <w:pStyle w:val="Nagwek10"/>
        <w:spacing w:after="240" w:line="276" w:lineRule="auto"/>
        <w:jc w:val="both"/>
        <w:rPr>
          <w:rFonts w:ascii="Tahoma" w:hAnsi="Tahoma"/>
          <w:sz w:val="22"/>
          <w:szCs w:val="22"/>
        </w:rPr>
      </w:pPr>
      <w:r w:rsidRPr="00587E5E">
        <w:rPr>
          <w:rFonts w:ascii="Tahoma" w:hAnsi="Tahoma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587E5E" w:rsidRPr="00587E5E" w:rsidRDefault="00587E5E" w:rsidP="00587E5E">
      <w:pPr>
        <w:pStyle w:val="Nagwek10"/>
        <w:spacing w:after="240" w:line="276" w:lineRule="auto"/>
        <w:jc w:val="both"/>
        <w:rPr>
          <w:rFonts w:ascii="Tahoma" w:hAnsi="Tahoma"/>
          <w:sz w:val="22"/>
          <w:szCs w:val="22"/>
        </w:rPr>
      </w:pPr>
      <w:r w:rsidRPr="00587E5E">
        <w:rPr>
          <w:rFonts w:ascii="Tahoma" w:hAnsi="Tahoma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:rsidR="00587E5E" w:rsidRPr="007B06B6" w:rsidRDefault="00587E5E" w:rsidP="00587E5E">
      <w:pPr>
        <w:pStyle w:val="Stopka"/>
        <w:spacing w:line="276" w:lineRule="auto"/>
        <w:ind w:right="-2"/>
        <w:jc w:val="both"/>
        <w:rPr>
          <w:rFonts w:ascii="Tahoma" w:hAnsi="Tahoma" w:cs="Tahoma"/>
          <w:b/>
          <w:bCs/>
          <w:sz w:val="22"/>
          <w:szCs w:val="22"/>
        </w:rPr>
      </w:pPr>
      <w:r w:rsidRPr="007B06B6">
        <w:rPr>
          <w:rFonts w:ascii="Tahoma" w:hAnsi="Tahoma" w:cs="Tahoma"/>
          <w:b/>
          <w:bCs/>
          <w:sz w:val="22"/>
          <w:szCs w:val="22"/>
        </w:rPr>
        <w:t>Uprawnionym z tytułu gwarancji jest</w:t>
      </w:r>
      <w:r>
        <w:rPr>
          <w:rFonts w:ascii="Tahoma" w:hAnsi="Tahoma" w:cs="Tahoma"/>
          <w:b/>
          <w:bCs/>
          <w:sz w:val="22"/>
          <w:szCs w:val="22"/>
        </w:rPr>
        <w:t>:</w:t>
      </w:r>
    </w:p>
    <w:p w:rsidR="00587E5E" w:rsidRDefault="00587E5E" w:rsidP="00587E5E">
      <w:pPr>
        <w:pStyle w:val="Tekstpodstawowywcity"/>
        <w:spacing w:line="276" w:lineRule="auto"/>
        <w:jc w:val="center"/>
        <w:rPr>
          <w:rFonts w:ascii="Tahoma" w:hAnsi="Tahoma" w:cs="Tahoma"/>
          <w:b/>
          <w:sz w:val="22"/>
          <w:szCs w:val="22"/>
          <w:lang w:val="pl-PL"/>
        </w:rPr>
      </w:pPr>
      <w:r w:rsidRPr="00587E5E">
        <w:rPr>
          <w:rFonts w:ascii="Tahoma" w:hAnsi="Tahoma" w:cs="Tahoma"/>
          <w:b/>
          <w:sz w:val="22"/>
          <w:szCs w:val="22"/>
          <w:lang w:val="pl-PL"/>
        </w:rPr>
        <w:t>Instytut Matki i Dziecka</w:t>
      </w:r>
      <w:r>
        <w:rPr>
          <w:rFonts w:ascii="Tahoma" w:hAnsi="Tahoma" w:cs="Tahoma"/>
          <w:b/>
          <w:sz w:val="22"/>
          <w:szCs w:val="22"/>
          <w:lang w:val="pl-PL"/>
        </w:rPr>
        <w:t>,</w:t>
      </w:r>
    </w:p>
    <w:p w:rsidR="00587E5E" w:rsidRPr="00587E5E" w:rsidRDefault="00587E5E" w:rsidP="00587E5E">
      <w:pPr>
        <w:pStyle w:val="Tekstpodstawowywcity"/>
        <w:spacing w:line="276" w:lineRule="auto"/>
        <w:jc w:val="center"/>
        <w:rPr>
          <w:rFonts w:ascii="Tahoma" w:hAnsi="Tahoma" w:cs="Tahoma"/>
          <w:b/>
          <w:sz w:val="22"/>
          <w:szCs w:val="22"/>
          <w:lang w:val="pl-PL"/>
        </w:rPr>
      </w:pPr>
      <w:r w:rsidRPr="00587E5E">
        <w:rPr>
          <w:rFonts w:ascii="Tahoma" w:hAnsi="Tahoma" w:cs="Tahoma"/>
          <w:b/>
          <w:sz w:val="22"/>
          <w:szCs w:val="22"/>
          <w:lang w:val="pl-PL"/>
        </w:rPr>
        <w:t>ul. Kasprzaka 17a</w:t>
      </w:r>
    </w:p>
    <w:p w:rsidR="00587E5E" w:rsidRDefault="00587E5E" w:rsidP="00587E5E">
      <w:pPr>
        <w:pStyle w:val="Tekstpodstawowywcity"/>
        <w:spacing w:line="276" w:lineRule="auto"/>
        <w:jc w:val="center"/>
        <w:rPr>
          <w:rFonts w:ascii="Tahoma" w:hAnsi="Tahoma" w:cs="Tahoma"/>
          <w:b/>
          <w:sz w:val="22"/>
          <w:szCs w:val="22"/>
          <w:lang w:val="pl-PL"/>
        </w:rPr>
      </w:pPr>
      <w:r w:rsidRPr="00587E5E">
        <w:rPr>
          <w:rFonts w:ascii="Tahoma" w:hAnsi="Tahoma" w:cs="Tahoma"/>
          <w:b/>
          <w:sz w:val="22"/>
          <w:szCs w:val="22"/>
          <w:lang w:val="pl-PL"/>
        </w:rPr>
        <w:t xml:space="preserve">01-211 </w:t>
      </w:r>
      <w:r>
        <w:rPr>
          <w:rFonts w:ascii="Tahoma" w:hAnsi="Tahoma" w:cs="Tahoma"/>
          <w:b/>
          <w:sz w:val="22"/>
          <w:szCs w:val="22"/>
          <w:lang w:val="pl-PL"/>
        </w:rPr>
        <w:t>Warszawa</w:t>
      </w:r>
    </w:p>
    <w:p w:rsidR="00587E5E" w:rsidRPr="007B06B6" w:rsidRDefault="00587E5E" w:rsidP="00587E5E">
      <w:pPr>
        <w:pStyle w:val="Akapitzlist"/>
        <w:numPr>
          <w:ilvl w:val="0"/>
          <w:numId w:val="46"/>
        </w:numPr>
        <w:shd w:val="clear" w:color="auto" w:fill="FFFFFF"/>
        <w:tabs>
          <w:tab w:val="left" w:pos="370"/>
        </w:tabs>
        <w:suppressAutoHyphens/>
        <w:spacing w:before="322" w:line="276" w:lineRule="auto"/>
        <w:ind w:right="-2"/>
        <w:contextualSpacing w:val="0"/>
        <w:jc w:val="both"/>
        <w:rPr>
          <w:rFonts w:ascii="Tahoma" w:hAnsi="Tahoma" w:cs="Tahoma"/>
          <w:b/>
          <w:bCs/>
          <w:sz w:val="22"/>
          <w:szCs w:val="22"/>
        </w:rPr>
      </w:pPr>
      <w:r w:rsidRPr="007B06B6">
        <w:rPr>
          <w:rFonts w:ascii="Tahoma" w:hAnsi="Tahoma" w:cs="Tahoma"/>
          <w:b/>
          <w:bCs/>
          <w:sz w:val="22"/>
          <w:szCs w:val="22"/>
        </w:rPr>
        <w:t>Przedmiot i termin gwarancji</w:t>
      </w:r>
    </w:p>
    <w:p w:rsidR="00587E5E" w:rsidRPr="00587E5E" w:rsidRDefault="00587E5E" w:rsidP="009D259C">
      <w:pPr>
        <w:pStyle w:val="Stopka"/>
        <w:numPr>
          <w:ilvl w:val="1"/>
          <w:numId w:val="46"/>
        </w:numPr>
        <w:suppressAutoHyphens/>
        <w:spacing w:line="276" w:lineRule="auto"/>
        <w:ind w:left="1134" w:right="-2" w:hanging="566"/>
        <w:jc w:val="both"/>
        <w:rPr>
          <w:rFonts w:ascii="Tahoma" w:hAnsi="Tahoma" w:cs="Tahoma"/>
          <w:sz w:val="22"/>
          <w:szCs w:val="22"/>
        </w:rPr>
      </w:pPr>
      <w:r w:rsidRPr="00587E5E">
        <w:rPr>
          <w:rFonts w:ascii="Tahoma" w:hAnsi="Tahoma" w:cs="Tahoma"/>
          <w:sz w:val="22"/>
          <w:szCs w:val="22"/>
        </w:rPr>
        <w:t xml:space="preserve">Niniejsza gwarancja obejmuje całość przedmiotu Umowy nr </w:t>
      </w:r>
      <w:r w:rsidRPr="00587E5E">
        <w:rPr>
          <w:rFonts w:ascii="Tahoma" w:hAnsi="Tahoma"/>
          <w:b/>
          <w:sz w:val="22"/>
          <w:szCs w:val="22"/>
        </w:rPr>
        <w:t>DTA.DT.234.</w:t>
      </w:r>
      <w:r w:rsidR="006D0CC4">
        <w:rPr>
          <w:rFonts w:ascii="Tahoma" w:hAnsi="Tahoma"/>
          <w:b/>
          <w:sz w:val="22"/>
          <w:szCs w:val="22"/>
        </w:rPr>
        <w:t>3</w:t>
      </w:r>
      <w:r w:rsidRPr="00587E5E">
        <w:rPr>
          <w:rFonts w:ascii="Tahoma" w:hAnsi="Tahoma"/>
          <w:b/>
          <w:sz w:val="22"/>
          <w:szCs w:val="22"/>
        </w:rPr>
        <w:t>/15</w:t>
      </w:r>
      <w:r w:rsidRPr="00587E5E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br/>
      </w:r>
      <w:r w:rsidRPr="00587E5E">
        <w:rPr>
          <w:rFonts w:ascii="Tahoma" w:hAnsi="Tahoma" w:cs="Tahoma"/>
          <w:b/>
          <w:sz w:val="22"/>
          <w:szCs w:val="22"/>
        </w:rPr>
        <w:t>z dnia ………………..….. 2015 r.,</w:t>
      </w:r>
      <w:r w:rsidRPr="00587E5E">
        <w:rPr>
          <w:rFonts w:ascii="Tahoma" w:hAnsi="Tahoma" w:cs="Tahoma"/>
          <w:sz w:val="22"/>
          <w:szCs w:val="22"/>
        </w:rPr>
        <w:t xml:space="preserve"> pn.: </w:t>
      </w:r>
      <w:r w:rsidRPr="00587E5E">
        <w:rPr>
          <w:rFonts w:ascii="Tahoma" w:hAnsi="Tahoma" w:cs="Tahoma"/>
          <w:b/>
          <w:sz w:val="22"/>
          <w:szCs w:val="22"/>
        </w:rPr>
        <w:t>„</w:t>
      </w:r>
      <w:r w:rsidRPr="00587E5E">
        <w:rPr>
          <w:rFonts w:ascii="Tahoma" w:hAnsi="Tahoma" w:cs="Tahoma"/>
          <w:b/>
          <w:bCs/>
          <w:iCs/>
          <w:sz w:val="22"/>
          <w:szCs w:val="22"/>
        </w:rPr>
        <w:t xml:space="preserve">Wykonanie remontu </w:t>
      </w:r>
      <w:r w:rsidR="00295796">
        <w:rPr>
          <w:rFonts w:ascii="Tahoma" w:hAnsi="Tahoma" w:cs="Tahoma"/>
          <w:b/>
          <w:sz w:val="22"/>
          <w:szCs w:val="22"/>
        </w:rPr>
        <w:t>Bloku Operacyjnego</w:t>
      </w:r>
      <w:r w:rsidRPr="00587E5E">
        <w:rPr>
          <w:rFonts w:ascii="Tahoma" w:hAnsi="Tahoma" w:cs="Tahoma"/>
          <w:b/>
          <w:sz w:val="22"/>
          <w:szCs w:val="22"/>
        </w:rPr>
        <w:t xml:space="preserve"> Instytutu Matki i Dziecka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587E5E">
        <w:rPr>
          <w:rFonts w:ascii="Tahoma" w:hAnsi="Tahoma" w:cs="Tahoma"/>
          <w:b/>
          <w:sz w:val="22"/>
          <w:szCs w:val="22"/>
        </w:rPr>
        <w:t>w Warszawie</w:t>
      </w:r>
      <w:r w:rsidRPr="00587E5E">
        <w:rPr>
          <w:rFonts w:ascii="Tahoma" w:hAnsi="Tahoma" w:cs="Tahoma"/>
          <w:b/>
          <w:bCs/>
          <w:iCs/>
          <w:sz w:val="22"/>
          <w:szCs w:val="22"/>
        </w:rPr>
        <w:t>”</w:t>
      </w:r>
    </w:p>
    <w:p w:rsidR="00587E5E" w:rsidRPr="007B06B6" w:rsidRDefault="00587E5E" w:rsidP="009D259C">
      <w:pPr>
        <w:widowControl w:val="0"/>
        <w:numPr>
          <w:ilvl w:val="1"/>
          <w:numId w:val="46"/>
        </w:numPr>
        <w:shd w:val="clear" w:color="auto" w:fill="FFFFFF"/>
        <w:tabs>
          <w:tab w:val="left" w:pos="-1701"/>
        </w:tabs>
        <w:autoSpaceDE w:val="0"/>
        <w:spacing w:line="276" w:lineRule="auto"/>
        <w:ind w:left="1134" w:right="-2" w:hanging="566"/>
        <w:jc w:val="both"/>
        <w:rPr>
          <w:rFonts w:ascii="Tahoma" w:hAnsi="Tahoma" w:cs="Tahoma"/>
          <w:sz w:val="22"/>
          <w:szCs w:val="22"/>
        </w:rPr>
      </w:pPr>
      <w:r w:rsidRPr="00587E5E">
        <w:rPr>
          <w:rFonts w:ascii="Tahoma" w:hAnsi="Tahoma" w:cs="Tahoma"/>
          <w:sz w:val="22"/>
          <w:szCs w:val="22"/>
        </w:rPr>
        <w:t>Gwarant odpowiada wobec Zamawiającego z tytułu niniejszej Karty Gwarancyjnej za cały przedmiot Umowy. Gwarant jest odpowiedzialny wobec Zamawiającego za realizację wszystkich zobowiązań, o których mowa w punkcie</w:t>
      </w:r>
      <w:r w:rsidRPr="007B06B6">
        <w:rPr>
          <w:rFonts w:ascii="Tahoma" w:hAnsi="Tahoma" w:cs="Tahoma"/>
          <w:sz w:val="22"/>
          <w:szCs w:val="22"/>
        </w:rPr>
        <w:t xml:space="preserve"> 2.2.</w:t>
      </w:r>
    </w:p>
    <w:p w:rsidR="00587E5E" w:rsidRPr="007B06B6" w:rsidRDefault="00587E5E" w:rsidP="009D259C">
      <w:pPr>
        <w:widowControl w:val="0"/>
        <w:numPr>
          <w:ilvl w:val="1"/>
          <w:numId w:val="46"/>
        </w:numPr>
        <w:shd w:val="clear" w:color="auto" w:fill="FFFFFF"/>
        <w:tabs>
          <w:tab w:val="left" w:pos="427"/>
        </w:tabs>
        <w:autoSpaceDE w:val="0"/>
        <w:spacing w:line="276" w:lineRule="auto"/>
        <w:ind w:left="1134" w:right="-2" w:hanging="566"/>
        <w:jc w:val="both"/>
        <w:rPr>
          <w:rFonts w:ascii="Tahoma" w:hAnsi="Tahoma" w:cs="Tahoma"/>
          <w:sz w:val="22"/>
          <w:szCs w:val="22"/>
        </w:rPr>
      </w:pPr>
      <w:r w:rsidRPr="007B06B6">
        <w:rPr>
          <w:rFonts w:ascii="Tahoma" w:hAnsi="Tahoma" w:cs="Tahoma"/>
          <w:sz w:val="22"/>
          <w:szCs w:val="22"/>
        </w:rPr>
        <w:t xml:space="preserve">Zasady eksploatacji i konserwacji obiektu i urządzeń zostaną określone </w:t>
      </w:r>
      <w:r w:rsidR="009D259C">
        <w:rPr>
          <w:rFonts w:ascii="Tahoma" w:hAnsi="Tahoma" w:cs="Tahoma"/>
          <w:sz w:val="22"/>
          <w:szCs w:val="22"/>
        </w:rPr>
        <w:br/>
      </w:r>
      <w:r w:rsidRPr="007B06B6">
        <w:rPr>
          <w:rFonts w:ascii="Tahoma" w:hAnsi="Tahoma" w:cs="Tahoma"/>
          <w:sz w:val="22"/>
          <w:szCs w:val="22"/>
        </w:rPr>
        <w:t>w przekazanej przez Gwaranta Zamawiającemu „Instrukcji użyt</w:t>
      </w:r>
      <w:r w:rsidR="009D259C">
        <w:rPr>
          <w:rFonts w:ascii="Tahoma" w:hAnsi="Tahoma" w:cs="Tahoma"/>
          <w:sz w:val="22"/>
          <w:szCs w:val="22"/>
        </w:rPr>
        <w:t xml:space="preserve">kowania </w:t>
      </w:r>
      <w:r w:rsidR="009D259C">
        <w:rPr>
          <w:rFonts w:ascii="Tahoma" w:hAnsi="Tahoma" w:cs="Tahoma"/>
          <w:sz w:val="22"/>
          <w:szCs w:val="22"/>
        </w:rPr>
        <w:br/>
      </w:r>
      <w:r w:rsidRPr="007B06B6">
        <w:rPr>
          <w:rFonts w:ascii="Tahoma" w:hAnsi="Tahoma" w:cs="Tahoma"/>
          <w:sz w:val="22"/>
          <w:szCs w:val="22"/>
        </w:rPr>
        <w:t xml:space="preserve">i eksploatacji obiektu” wraz z wykazem wbudowanych urządzeń, które wymagają przeglądów serwisowych, stanowiących załączniki niniejszej „Karty Gwarancyjnej”. </w:t>
      </w:r>
    </w:p>
    <w:p w:rsidR="00587E5E" w:rsidRPr="007B06B6" w:rsidRDefault="00587E5E" w:rsidP="009D259C">
      <w:pPr>
        <w:widowControl w:val="0"/>
        <w:numPr>
          <w:ilvl w:val="1"/>
          <w:numId w:val="46"/>
        </w:numPr>
        <w:shd w:val="clear" w:color="auto" w:fill="FFFFFF"/>
        <w:tabs>
          <w:tab w:val="left" w:pos="427"/>
        </w:tabs>
        <w:autoSpaceDE w:val="0"/>
        <w:spacing w:line="276" w:lineRule="auto"/>
        <w:ind w:left="1134" w:right="-2" w:hanging="566"/>
        <w:jc w:val="both"/>
        <w:rPr>
          <w:rFonts w:ascii="Tahoma" w:hAnsi="Tahoma" w:cs="Tahoma"/>
          <w:sz w:val="22"/>
          <w:szCs w:val="22"/>
        </w:rPr>
      </w:pPr>
      <w:r w:rsidRPr="007B06B6">
        <w:rPr>
          <w:rFonts w:ascii="Tahoma" w:hAnsi="Tahoma" w:cs="Tahoma"/>
          <w:sz w:val="22"/>
          <w:szCs w:val="22"/>
        </w:rPr>
        <w:t xml:space="preserve">Instrukcja użytkowania i eksploatacji obiektu jest zbiorem szczegółowo opracowanych instrukcji użytkowania i eksploatacji  dla wszystkich elementów objętych gwarancją. </w:t>
      </w:r>
    </w:p>
    <w:p w:rsidR="00587E5E" w:rsidRPr="007B06B6" w:rsidRDefault="00587E5E" w:rsidP="009D259C">
      <w:pPr>
        <w:widowControl w:val="0"/>
        <w:numPr>
          <w:ilvl w:val="1"/>
          <w:numId w:val="46"/>
        </w:numPr>
        <w:shd w:val="clear" w:color="auto" w:fill="FFFFFF"/>
        <w:tabs>
          <w:tab w:val="left" w:pos="427"/>
        </w:tabs>
        <w:autoSpaceDE w:val="0"/>
        <w:spacing w:line="276" w:lineRule="auto"/>
        <w:ind w:left="1134" w:right="-2" w:hanging="566"/>
        <w:jc w:val="both"/>
        <w:rPr>
          <w:rFonts w:ascii="Tahoma" w:hAnsi="Tahoma" w:cs="Tahoma"/>
          <w:sz w:val="22"/>
          <w:szCs w:val="22"/>
        </w:rPr>
      </w:pPr>
      <w:r w:rsidRPr="007B06B6">
        <w:rPr>
          <w:rFonts w:ascii="Tahoma" w:hAnsi="Tahoma" w:cs="Tahoma"/>
          <w:sz w:val="22"/>
          <w:szCs w:val="22"/>
        </w:rPr>
        <w:t xml:space="preserve">Zasady eksploatacji i konserwacji ujęte w Instrukcjach użytkowania i eksploatacji  mogą wynikać tylko z przepisów prawa lub zasad prawidłowej gospodarki. </w:t>
      </w:r>
      <w:r w:rsidR="009D259C">
        <w:rPr>
          <w:rFonts w:ascii="Tahoma" w:hAnsi="Tahoma" w:cs="Tahoma"/>
          <w:sz w:val="22"/>
          <w:szCs w:val="22"/>
        </w:rPr>
        <w:br/>
      </w:r>
      <w:r w:rsidRPr="007B06B6">
        <w:rPr>
          <w:rFonts w:ascii="Tahoma" w:hAnsi="Tahoma" w:cs="Tahoma"/>
          <w:sz w:val="22"/>
          <w:szCs w:val="22"/>
        </w:rPr>
        <w:t xml:space="preserve">W szczególności zasady te nie mogą się różnić na niekorzyść Zamawiającego od zasad określonych przez producentów elementów podlegających gwarancji.    </w:t>
      </w:r>
    </w:p>
    <w:p w:rsidR="00587E5E" w:rsidRPr="007B06B6" w:rsidRDefault="00587E5E" w:rsidP="009D259C">
      <w:pPr>
        <w:widowControl w:val="0"/>
        <w:numPr>
          <w:ilvl w:val="1"/>
          <w:numId w:val="46"/>
        </w:numPr>
        <w:shd w:val="clear" w:color="auto" w:fill="FFFFFF"/>
        <w:tabs>
          <w:tab w:val="left" w:pos="427"/>
        </w:tabs>
        <w:autoSpaceDE w:val="0"/>
        <w:spacing w:line="276" w:lineRule="auto"/>
        <w:ind w:left="1134" w:right="-2" w:hanging="566"/>
        <w:jc w:val="both"/>
        <w:rPr>
          <w:rFonts w:ascii="Tahoma" w:hAnsi="Tahoma" w:cs="Tahoma"/>
          <w:sz w:val="22"/>
          <w:szCs w:val="22"/>
        </w:rPr>
      </w:pPr>
      <w:r w:rsidRPr="007B06B6">
        <w:rPr>
          <w:rFonts w:ascii="Tahoma" w:hAnsi="Tahoma" w:cs="Tahoma"/>
          <w:sz w:val="22"/>
          <w:szCs w:val="22"/>
        </w:rPr>
        <w:t xml:space="preserve">Jeżeli Gwarant nie sporządzi Instrukcji użytkowania i eksploatacji nie będzie się mógł uwolnić z zobowiązań gwarancyjnych powołując się na zarzut eksploatacji </w:t>
      </w:r>
      <w:r w:rsidR="009D259C">
        <w:rPr>
          <w:rFonts w:ascii="Tahoma" w:hAnsi="Tahoma" w:cs="Tahoma"/>
          <w:sz w:val="22"/>
          <w:szCs w:val="22"/>
        </w:rPr>
        <w:br/>
      </w:r>
      <w:r w:rsidRPr="007B06B6">
        <w:rPr>
          <w:rFonts w:ascii="Tahoma" w:hAnsi="Tahoma" w:cs="Tahoma"/>
          <w:sz w:val="22"/>
          <w:szCs w:val="22"/>
        </w:rPr>
        <w:t xml:space="preserve">i konserwacji elementów podlegających gwarancji w sposób niezgodny </w:t>
      </w:r>
      <w:r w:rsidR="00923C55">
        <w:rPr>
          <w:rFonts w:ascii="Tahoma" w:hAnsi="Tahoma" w:cs="Tahoma"/>
          <w:sz w:val="22"/>
          <w:szCs w:val="22"/>
        </w:rPr>
        <w:br/>
      </w:r>
      <w:r w:rsidRPr="007B06B6">
        <w:rPr>
          <w:rFonts w:ascii="Tahoma" w:hAnsi="Tahoma" w:cs="Tahoma"/>
          <w:sz w:val="22"/>
          <w:szCs w:val="22"/>
        </w:rPr>
        <w:t>z zasadami eksploatacji.</w:t>
      </w:r>
    </w:p>
    <w:p w:rsidR="00587E5E" w:rsidRPr="007B06B6" w:rsidRDefault="00587E5E" w:rsidP="009D259C">
      <w:pPr>
        <w:widowControl w:val="0"/>
        <w:numPr>
          <w:ilvl w:val="1"/>
          <w:numId w:val="46"/>
        </w:numPr>
        <w:shd w:val="clear" w:color="auto" w:fill="FFFFFF"/>
        <w:tabs>
          <w:tab w:val="left" w:pos="427"/>
        </w:tabs>
        <w:autoSpaceDE w:val="0"/>
        <w:spacing w:line="276" w:lineRule="auto"/>
        <w:ind w:left="1134" w:right="-2" w:hanging="566"/>
        <w:jc w:val="both"/>
        <w:rPr>
          <w:rFonts w:ascii="Tahoma" w:hAnsi="Tahoma" w:cs="Tahoma"/>
          <w:sz w:val="22"/>
          <w:szCs w:val="22"/>
          <w:shd w:val="clear" w:color="auto" w:fill="FFFFFF"/>
        </w:rPr>
      </w:pPr>
      <w:r w:rsidRPr="007B06B6">
        <w:rPr>
          <w:rFonts w:ascii="Tahoma" w:hAnsi="Tahoma" w:cs="Tahoma"/>
          <w:sz w:val="22"/>
          <w:szCs w:val="22"/>
          <w:shd w:val="clear" w:color="auto" w:fill="FFFFFF"/>
        </w:rPr>
        <w:t>W przypadku nie sporządzenia Instrukcji użytkowania i eksploatacji przez Gwaranta, sporządzi je Zamawiający. Zamawiający zastrzega sobie przy tym możliwość dochodzenia kosztów jej sporządzenia od Wykonawcy lub potrącenia kosztów Zamawiającego z zabezpieczenia należytego wykonania umowy.</w:t>
      </w:r>
    </w:p>
    <w:p w:rsidR="00587E5E" w:rsidRDefault="00587E5E" w:rsidP="009D259C">
      <w:pPr>
        <w:widowControl w:val="0"/>
        <w:numPr>
          <w:ilvl w:val="1"/>
          <w:numId w:val="46"/>
        </w:numPr>
        <w:shd w:val="clear" w:color="auto" w:fill="FFFFFF"/>
        <w:tabs>
          <w:tab w:val="left" w:pos="427"/>
        </w:tabs>
        <w:autoSpaceDE w:val="0"/>
        <w:spacing w:line="276" w:lineRule="auto"/>
        <w:ind w:left="1134" w:right="-2" w:hanging="566"/>
        <w:jc w:val="both"/>
        <w:rPr>
          <w:rFonts w:ascii="Tahoma" w:hAnsi="Tahoma" w:cs="Tahoma"/>
          <w:sz w:val="22"/>
          <w:szCs w:val="22"/>
        </w:rPr>
      </w:pPr>
      <w:r w:rsidRPr="008B4599">
        <w:rPr>
          <w:rFonts w:ascii="Tahoma" w:hAnsi="Tahoma" w:cs="Tahoma"/>
          <w:b/>
          <w:sz w:val="22"/>
          <w:szCs w:val="22"/>
        </w:rPr>
        <w:lastRenderedPageBreak/>
        <w:t xml:space="preserve">Termin gwarancji </w:t>
      </w:r>
      <w:r>
        <w:rPr>
          <w:rFonts w:ascii="Tahoma" w:hAnsi="Tahoma" w:cs="Tahoma"/>
          <w:b/>
          <w:sz w:val="22"/>
          <w:szCs w:val="22"/>
        </w:rPr>
        <w:t xml:space="preserve">na wykonane prace </w:t>
      </w:r>
      <w:r w:rsidRPr="008B4599">
        <w:rPr>
          <w:rFonts w:ascii="Tahoma" w:hAnsi="Tahoma" w:cs="Tahoma"/>
          <w:b/>
          <w:sz w:val="22"/>
          <w:szCs w:val="22"/>
        </w:rPr>
        <w:t xml:space="preserve">wynosi </w:t>
      </w:r>
      <w:r>
        <w:rPr>
          <w:rFonts w:ascii="Tahoma" w:hAnsi="Tahoma" w:cs="Tahoma"/>
          <w:b/>
          <w:bCs/>
          <w:sz w:val="22"/>
          <w:szCs w:val="22"/>
        </w:rPr>
        <w:t>36</w:t>
      </w:r>
      <w:r w:rsidRPr="007B06B6">
        <w:rPr>
          <w:rFonts w:ascii="Tahoma" w:hAnsi="Tahoma" w:cs="Tahoma"/>
          <w:b/>
          <w:bCs/>
          <w:sz w:val="22"/>
          <w:szCs w:val="22"/>
        </w:rPr>
        <w:t xml:space="preserve"> miesięcy </w:t>
      </w:r>
      <w:r>
        <w:rPr>
          <w:rFonts w:ascii="Tahoma" w:hAnsi="Tahoma" w:cs="Tahoma"/>
          <w:sz w:val="22"/>
          <w:szCs w:val="22"/>
        </w:rPr>
        <w:t>od daty odbioru</w:t>
      </w:r>
      <w:r w:rsidRPr="007B06B6">
        <w:rPr>
          <w:rFonts w:ascii="Tahoma" w:hAnsi="Tahoma" w:cs="Tahoma"/>
          <w:sz w:val="22"/>
          <w:szCs w:val="22"/>
        </w:rPr>
        <w:t xml:space="preserve">, o którym mowa </w:t>
      </w:r>
      <w:r>
        <w:rPr>
          <w:rFonts w:ascii="Tahoma" w:hAnsi="Tahoma" w:cs="Tahoma"/>
          <w:sz w:val="22"/>
          <w:szCs w:val="22"/>
        </w:rPr>
        <w:t>w Umowie</w:t>
      </w:r>
      <w:r w:rsidRPr="007B06B6">
        <w:rPr>
          <w:rFonts w:ascii="Tahoma" w:hAnsi="Tahoma" w:cs="Tahoma"/>
          <w:sz w:val="22"/>
          <w:szCs w:val="22"/>
        </w:rPr>
        <w:t xml:space="preserve">. </w:t>
      </w:r>
    </w:p>
    <w:p w:rsidR="00587E5E" w:rsidRPr="007B06B6" w:rsidRDefault="00587E5E" w:rsidP="009D259C">
      <w:pPr>
        <w:widowControl w:val="0"/>
        <w:numPr>
          <w:ilvl w:val="1"/>
          <w:numId w:val="46"/>
        </w:numPr>
        <w:shd w:val="clear" w:color="auto" w:fill="FFFFFF"/>
        <w:tabs>
          <w:tab w:val="left" w:pos="427"/>
        </w:tabs>
        <w:autoSpaceDE w:val="0"/>
        <w:spacing w:line="276" w:lineRule="auto"/>
        <w:ind w:left="1134" w:right="-2" w:hanging="566"/>
        <w:jc w:val="both"/>
        <w:rPr>
          <w:rFonts w:ascii="Tahoma" w:hAnsi="Tahoma" w:cs="Tahoma"/>
          <w:sz w:val="22"/>
          <w:szCs w:val="22"/>
        </w:rPr>
      </w:pPr>
      <w:r w:rsidRPr="008B4599">
        <w:rPr>
          <w:rFonts w:ascii="Tahoma" w:hAnsi="Tahoma" w:cs="Tahoma"/>
          <w:b/>
          <w:sz w:val="22"/>
          <w:szCs w:val="22"/>
        </w:rPr>
        <w:t>Termin gwarancji</w:t>
      </w:r>
      <w:r>
        <w:rPr>
          <w:rFonts w:ascii="Tahoma" w:hAnsi="Tahoma" w:cs="Tahoma"/>
          <w:b/>
          <w:sz w:val="22"/>
          <w:szCs w:val="22"/>
        </w:rPr>
        <w:t xml:space="preserve"> na materiały</w:t>
      </w:r>
      <w:r w:rsidRPr="008B4599">
        <w:rPr>
          <w:rFonts w:ascii="Tahoma" w:hAnsi="Tahoma" w:cs="Tahoma"/>
          <w:b/>
          <w:sz w:val="22"/>
          <w:szCs w:val="22"/>
        </w:rPr>
        <w:t xml:space="preserve"> wynosi </w:t>
      </w:r>
      <w:r>
        <w:rPr>
          <w:rFonts w:ascii="Tahoma" w:hAnsi="Tahoma" w:cs="Tahoma"/>
          <w:b/>
          <w:bCs/>
          <w:sz w:val="22"/>
          <w:szCs w:val="22"/>
        </w:rPr>
        <w:t>12</w:t>
      </w:r>
      <w:r w:rsidRPr="007B06B6">
        <w:rPr>
          <w:rFonts w:ascii="Tahoma" w:hAnsi="Tahoma" w:cs="Tahoma"/>
          <w:b/>
          <w:bCs/>
          <w:sz w:val="22"/>
          <w:szCs w:val="22"/>
        </w:rPr>
        <w:t xml:space="preserve"> miesięcy </w:t>
      </w:r>
      <w:r>
        <w:rPr>
          <w:rFonts w:ascii="Tahoma" w:hAnsi="Tahoma" w:cs="Tahoma"/>
          <w:sz w:val="22"/>
          <w:szCs w:val="22"/>
        </w:rPr>
        <w:t>od daty odbioru</w:t>
      </w:r>
      <w:r w:rsidRPr="007B06B6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br/>
      </w:r>
      <w:r w:rsidRPr="007B06B6">
        <w:rPr>
          <w:rFonts w:ascii="Tahoma" w:hAnsi="Tahoma" w:cs="Tahoma"/>
          <w:sz w:val="22"/>
          <w:szCs w:val="22"/>
        </w:rPr>
        <w:t>o którym</w:t>
      </w:r>
      <w:r>
        <w:rPr>
          <w:rFonts w:ascii="Tahoma" w:hAnsi="Tahoma" w:cs="Tahoma"/>
          <w:sz w:val="22"/>
          <w:szCs w:val="22"/>
        </w:rPr>
        <w:t xml:space="preserve"> </w:t>
      </w:r>
      <w:r w:rsidRPr="007B06B6">
        <w:rPr>
          <w:rFonts w:ascii="Tahoma" w:hAnsi="Tahoma" w:cs="Tahoma"/>
          <w:sz w:val="22"/>
          <w:szCs w:val="22"/>
        </w:rPr>
        <w:t xml:space="preserve">mowa </w:t>
      </w:r>
      <w:r>
        <w:rPr>
          <w:rFonts w:ascii="Tahoma" w:hAnsi="Tahoma" w:cs="Tahoma"/>
          <w:sz w:val="22"/>
          <w:szCs w:val="22"/>
        </w:rPr>
        <w:t>w Umowie</w:t>
      </w:r>
      <w:r w:rsidRPr="007B06B6">
        <w:rPr>
          <w:rFonts w:ascii="Tahoma" w:hAnsi="Tahoma" w:cs="Tahoma"/>
          <w:sz w:val="22"/>
          <w:szCs w:val="22"/>
        </w:rPr>
        <w:t xml:space="preserve">. </w:t>
      </w:r>
    </w:p>
    <w:p w:rsidR="00587E5E" w:rsidRDefault="00587E5E" w:rsidP="009D259C">
      <w:pPr>
        <w:widowControl w:val="0"/>
        <w:numPr>
          <w:ilvl w:val="1"/>
          <w:numId w:val="46"/>
        </w:numPr>
        <w:shd w:val="clear" w:color="auto" w:fill="FFFFFF"/>
        <w:tabs>
          <w:tab w:val="left" w:pos="427"/>
        </w:tabs>
        <w:autoSpaceDE w:val="0"/>
        <w:spacing w:line="276" w:lineRule="auto"/>
        <w:ind w:left="1134" w:right="-2" w:hanging="566"/>
        <w:jc w:val="both"/>
        <w:rPr>
          <w:rFonts w:ascii="Tahoma" w:hAnsi="Tahoma" w:cs="Tahoma"/>
          <w:sz w:val="22"/>
          <w:szCs w:val="22"/>
        </w:rPr>
      </w:pPr>
      <w:r w:rsidRPr="007B06B6">
        <w:rPr>
          <w:rFonts w:ascii="Tahoma" w:hAnsi="Tahoma" w:cs="Tahoma"/>
          <w:sz w:val="22"/>
          <w:szCs w:val="22"/>
        </w:rPr>
        <w:t>Ilekroć w niniejszej Karcie Gwarancyjnej jest mowa o wadzie należy przez to rozumieć wadę fizyczną, o której mowa w art. 556 § 1 k.c.</w:t>
      </w:r>
    </w:p>
    <w:p w:rsidR="00587E5E" w:rsidRPr="007B06B6" w:rsidRDefault="00587E5E" w:rsidP="00587E5E">
      <w:pPr>
        <w:widowControl w:val="0"/>
        <w:shd w:val="clear" w:color="auto" w:fill="FFFFFF"/>
        <w:tabs>
          <w:tab w:val="left" w:pos="427"/>
        </w:tabs>
        <w:autoSpaceDE w:val="0"/>
        <w:spacing w:line="276" w:lineRule="auto"/>
        <w:ind w:left="1000" w:right="-2"/>
        <w:jc w:val="both"/>
        <w:rPr>
          <w:rFonts w:ascii="Tahoma" w:hAnsi="Tahoma" w:cs="Tahoma"/>
          <w:sz w:val="22"/>
          <w:szCs w:val="22"/>
        </w:rPr>
      </w:pPr>
    </w:p>
    <w:p w:rsidR="00587E5E" w:rsidRPr="007B06B6" w:rsidRDefault="00587E5E" w:rsidP="00587E5E">
      <w:pPr>
        <w:pStyle w:val="Akapitzlist"/>
        <w:numPr>
          <w:ilvl w:val="0"/>
          <w:numId w:val="46"/>
        </w:numPr>
        <w:shd w:val="clear" w:color="auto" w:fill="FFFFFF"/>
        <w:tabs>
          <w:tab w:val="left" w:pos="370"/>
        </w:tabs>
        <w:suppressAutoHyphens/>
        <w:spacing w:line="276" w:lineRule="auto"/>
        <w:ind w:right="-2"/>
        <w:contextualSpacing w:val="0"/>
        <w:jc w:val="both"/>
        <w:rPr>
          <w:rFonts w:ascii="Tahoma" w:hAnsi="Tahoma" w:cs="Tahoma"/>
          <w:b/>
          <w:bCs/>
          <w:sz w:val="22"/>
          <w:szCs w:val="22"/>
        </w:rPr>
      </w:pPr>
      <w:r w:rsidRPr="007B06B6">
        <w:rPr>
          <w:rFonts w:ascii="Tahoma" w:hAnsi="Tahoma" w:cs="Tahoma"/>
          <w:b/>
          <w:bCs/>
          <w:sz w:val="22"/>
          <w:szCs w:val="22"/>
        </w:rPr>
        <w:t>Obowiązki i uprawnienia stron</w:t>
      </w:r>
    </w:p>
    <w:p w:rsidR="00587E5E" w:rsidRPr="007B06B6" w:rsidRDefault="00587E5E" w:rsidP="00923C55">
      <w:pPr>
        <w:pStyle w:val="Akapitzlist"/>
        <w:numPr>
          <w:ilvl w:val="1"/>
          <w:numId w:val="46"/>
        </w:numPr>
        <w:shd w:val="clear" w:color="auto" w:fill="FFFFFF"/>
        <w:tabs>
          <w:tab w:val="left" w:pos="370"/>
        </w:tabs>
        <w:suppressAutoHyphens/>
        <w:spacing w:line="276" w:lineRule="auto"/>
        <w:ind w:left="1134" w:right="-2" w:hanging="566"/>
        <w:contextualSpacing w:val="0"/>
        <w:jc w:val="both"/>
        <w:rPr>
          <w:rFonts w:ascii="Tahoma" w:hAnsi="Tahoma" w:cs="Tahoma"/>
          <w:bCs/>
          <w:sz w:val="22"/>
          <w:szCs w:val="22"/>
        </w:rPr>
      </w:pPr>
      <w:r w:rsidRPr="007B06B6">
        <w:rPr>
          <w:rFonts w:ascii="Tahoma" w:hAnsi="Tahoma" w:cs="Tahoma"/>
          <w:sz w:val="22"/>
          <w:szCs w:val="22"/>
        </w:rPr>
        <w:t>W przypadku wystąpienia jakiejkolwiek wady w przedmiocie Zamówienia Zamawiający jest uprawniony do:</w:t>
      </w:r>
    </w:p>
    <w:p w:rsidR="00587E5E" w:rsidRPr="007B06B6" w:rsidRDefault="00587E5E" w:rsidP="00587E5E">
      <w:pPr>
        <w:pStyle w:val="Akapitzlist"/>
        <w:numPr>
          <w:ilvl w:val="2"/>
          <w:numId w:val="46"/>
        </w:numPr>
        <w:shd w:val="clear" w:color="auto" w:fill="FFFFFF"/>
        <w:tabs>
          <w:tab w:val="left" w:pos="-1985"/>
        </w:tabs>
        <w:suppressAutoHyphens/>
        <w:spacing w:line="276" w:lineRule="auto"/>
        <w:ind w:left="1418" w:right="-2" w:hanging="698"/>
        <w:contextualSpacing w:val="0"/>
        <w:jc w:val="both"/>
        <w:rPr>
          <w:rFonts w:ascii="Tahoma" w:hAnsi="Tahoma" w:cs="Tahoma"/>
          <w:b/>
          <w:bCs/>
          <w:sz w:val="22"/>
          <w:szCs w:val="22"/>
        </w:rPr>
      </w:pPr>
      <w:r w:rsidRPr="007B06B6">
        <w:rPr>
          <w:rFonts w:ascii="Tahoma" w:hAnsi="Tahoma" w:cs="Tahoma"/>
          <w:sz w:val="22"/>
          <w:szCs w:val="22"/>
        </w:rPr>
        <w:t>żądania usunięcia wady przedmiotu Zamówienia, a w przypadku gdy dana rzecz wchodząca w zakres przedmiotu Zamówienia była już dwukrotnie naprawiana - do żądania wymiany tej rzeczy na nową, wolną od wad;</w:t>
      </w:r>
    </w:p>
    <w:p w:rsidR="00587E5E" w:rsidRPr="007B06B6" w:rsidRDefault="00587E5E" w:rsidP="00587E5E">
      <w:pPr>
        <w:pStyle w:val="Akapitzlist"/>
        <w:numPr>
          <w:ilvl w:val="2"/>
          <w:numId w:val="46"/>
        </w:numPr>
        <w:shd w:val="clear" w:color="auto" w:fill="FFFFFF"/>
        <w:tabs>
          <w:tab w:val="left" w:pos="370"/>
        </w:tabs>
        <w:suppressAutoHyphens/>
        <w:spacing w:line="276" w:lineRule="auto"/>
        <w:ind w:left="1418" w:right="-2" w:hanging="698"/>
        <w:contextualSpacing w:val="0"/>
        <w:jc w:val="both"/>
        <w:rPr>
          <w:rFonts w:ascii="Tahoma" w:hAnsi="Tahoma" w:cs="Tahoma"/>
          <w:b/>
          <w:bCs/>
          <w:sz w:val="22"/>
          <w:szCs w:val="22"/>
        </w:rPr>
      </w:pPr>
      <w:r w:rsidRPr="007B06B6">
        <w:rPr>
          <w:rFonts w:ascii="Tahoma" w:hAnsi="Tahoma" w:cs="Tahoma"/>
          <w:sz w:val="22"/>
          <w:szCs w:val="22"/>
        </w:rPr>
        <w:t xml:space="preserve">wskazania trybu usunięcia wady/wymiany rzeczy na wolną od wad;  </w:t>
      </w:r>
    </w:p>
    <w:p w:rsidR="00587E5E" w:rsidRPr="007B06B6" w:rsidRDefault="00587E5E" w:rsidP="00587E5E">
      <w:pPr>
        <w:pStyle w:val="Akapitzlist"/>
        <w:numPr>
          <w:ilvl w:val="2"/>
          <w:numId w:val="46"/>
        </w:numPr>
        <w:shd w:val="clear" w:color="auto" w:fill="FFFFFF"/>
        <w:tabs>
          <w:tab w:val="left" w:pos="370"/>
        </w:tabs>
        <w:suppressAutoHyphens/>
        <w:spacing w:line="276" w:lineRule="auto"/>
        <w:ind w:left="1418" w:right="-2" w:hanging="698"/>
        <w:contextualSpacing w:val="0"/>
        <w:jc w:val="both"/>
        <w:rPr>
          <w:rFonts w:ascii="Tahoma" w:hAnsi="Tahoma" w:cs="Tahoma"/>
          <w:b/>
          <w:bCs/>
          <w:sz w:val="22"/>
          <w:szCs w:val="22"/>
        </w:rPr>
      </w:pPr>
      <w:r w:rsidRPr="007B06B6">
        <w:rPr>
          <w:rFonts w:ascii="Tahoma" w:hAnsi="Tahoma" w:cs="Tahoma"/>
          <w:sz w:val="22"/>
          <w:szCs w:val="22"/>
        </w:rPr>
        <w:t xml:space="preserve">żądania od Gwaranta odszkodowania (obejmującego zarówno poniesione straty, jak i utracone korzyści) jakiej doznał Zamawiający lub osoby trzecie na skutek wystąpienia wad; </w:t>
      </w:r>
    </w:p>
    <w:p w:rsidR="00587E5E" w:rsidRPr="007B06B6" w:rsidRDefault="00587E5E" w:rsidP="00587E5E">
      <w:pPr>
        <w:pStyle w:val="Akapitzlist"/>
        <w:numPr>
          <w:ilvl w:val="2"/>
          <w:numId w:val="46"/>
        </w:numPr>
        <w:shd w:val="clear" w:color="auto" w:fill="FFFFFF"/>
        <w:tabs>
          <w:tab w:val="left" w:pos="370"/>
        </w:tabs>
        <w:suppressAutoHyphens/>
        <w:spacing w:line="276" w:lineRule="auto"/>
        <w:ind w:left="1418" w:right="-2" w:hanging="698"/>
        <w:contextualSpacing w:val="0"/>
        <w:jc w:val="both"/>
        <w:rPr>
          <w:rFonts w:ascii="Tahoma" w:hAnsi="Tahoma" w:cs="Tahoma"/>
          <w:b/>
          <w:bCs/>
          <w:sz w:val="22"/>
          <w:szCs w:val="22"/>
        </w:rPr>
      </w:pPr>
      <w:r w:rsidRPr="007B06B6">
        <w:rPr>
          <w:rFonts w:ascii="Tahoma" w:hAnsi="Tahoma" w:cs="Tahoma"/>
          <w:sz w:val="22"/>
          <w:szCs w:val="22"/>
        </w:rPr>
        <w:t>żądania od Gwaranta kary umownej za nieterminowe przystąpienie do usuwania wad/wymiany rzeczy</w:t>
      </w:r>
      <w:r>
        <w:rPr>
          <w:rFonts w:ascii="Tahoma" w:hAnsi="Tahoma" w:cs="Tahoma"/>
          <w:sz w:val="22"/>
          <w:szCs w:val="22"/>
        </w:rPr>
        <w:t xml:space="preserve"> na wolną od wad w wysokości 0,</w:t>
      </w:r>
      <w:r w:rsidRPr="007B06B6">
        <w:rPr>
          <w:rFonts w:ascii="Tahoma" w:hAnsi="Tahoma" w:cs="Tahoma"/>
          <w:sz w:val="22"/>
          <w:szCs w:val="22"/>
        </w:rPr>
        <w:t>5%</w:t>
      </w:r>
      <w:r w:rsidRPr="007B06B6">
        <w:rPr>
          <w:rFonts w:ascii="Tahoma" w:hAnsi="Tahoma" w:cs="Tahoma"/>
          <w:color w:val="FF0000"/>
          <w:sz w:val="22"/>
          <w:szCs w:val="22"/>
        </w:rPr>
        <w:t xml:space="preserve"> </w:t>
      </w:r>
      <w:r w:rsidRPr="007B06B6">
        <w:rPr>
          <w:rFonts w:ascii="Tahoma" w:hAnsi="Tahoma" w:cs="Tahoma"/>
          <w:sz w:val="22"/>
          <w:szCs w:val="22"/>
        </w:rPr>
        <w:t>wynagrodzenia umownego brutto określonej w Umowie za każdy dzień zwłoki;</w:t>
      </w:r>
    </w:p>
    <w:p w:rsidR="00587E5E" w:rsidRPr="007B06B6" w:rsidRDefault="00587E5E" w:rsidP="00587E5E">
      <w:pPr>
        <w:pStyle w:val="Akapitzlist"/>
        <w:numPr>
          <w:ilvl w:val="2"/>
          <w:numId w:val="46"/>
        </w:numPr>
        <w:shd w:val="clear" w:color="auto" w:fill="FFFFFF"/>
        <w:tabs>
          <w:tab w:val="left" w:pos="370"/>
        </w:tabs>
        <w:suppressAutoHyphens/>
        <w:spacing w:line="276" w:lineRule="auto"/>
        <w:ind w:left="1418" w:right="-2" w:hanging="698"/>
        <w:contextualSpacing w:val="0"/>
        <w:jc w:val="both"/>
        <w:rPr>
          <w:rFonts w:ascii="Tahoma" w:hAnsi="Tahoma" w:cs="Tahoma"/>
          <w:b/>
          <w:bCs/>
          <w:sz w:val="22"/>
          <w:szCs w:val="22"/>
        </w:rPr>
      </w:pPr>
      <w:r w:rsidRPr="007B06B6">
        <w:rPr>
          <w:rFonts w:ascii="Tahoma" w:hAnsi="Tahoma" w:cs="Tahoma"/>
          <w:sz w:val="22"/>
          <w:szCs w:val="22"/>
        </w:rPr>
        <w:t>żądania od Gwaranta kary umownej za nieterminowe usunięcie wad/wymianę rzeczy</w:t>
      </w:r>
      <w:r>
        <w:rPr>
          <w:rFonts w:ascii="Tahoma" w:hAnsi="Tahoma" w:cs="Tahoma"/>
          <w:sz w:val="22"/>
          <w:szCs w:val="22"/>
        </w:rPr>
        <w:t xml:space="preserve"> na wolną od wad w wysokości 0,</w:t>
      </w:r>
      <w:r w:rsidRPr="007B06B6">
        <w:rPr>
          <w:rFonts w:ascii="Tahoma" w:hAnsi="Tahoma" w:cs="Tahoma"/>
          <w:sz w:val="22"/>
          <w:szCs w:val="22"/>
        </w:rPr>
        <w:t xml:space="preserve">5% wynagrodzenia umownego brutto określonej w Umowie za każdy dzień zwłoki; </w:t>
      </w:r>
    </w:p>
    <w:p w:rsidR="00587E5E" w:rsidRPr="007B06B6" w:rsidRDefault="00587E5E" w:rsidP="00587E5E">
      <w:pPr>
        <w:pStyle w:val="Akapitzlist"/>
        <w:numPr>
          <w:ilvl w:val="2"/>
          <w:numId w:val="46"/>
        </w:numPr>
        <w:shd w:val="clear" w:color="auto" w:fill="FFFFFF"/>
        <w:tabs>
          <w:tab w:val="left" w:pos="370"/>
        </w:tabs>
        <w:suppressAutoHyphens/>
        <w:spacing w:line="276" w:lineRule="auto"/>
        <w:ind w:left="1418" w:right="-2" w:hanging="698"/>
        <w:contextualSpacing w:val="0"/>
        <w:jc w:val="both"/>
        <w:rPr>
          <w:rFonts w:ascii="Tahoma" w:hAnsi="Tahoma" w:cs="Tahoma"/>
          <w:b/>
          <w:bCs/>
          <w:sz w:val="22"/>
          <w:szCs w:val="22"/>
        </w:rPr>
      </w:pPr>
      <w:r w:rsidRPr="007B06B6">
        <w:rPr>
          <w:rFonts w:ascii="Tahoma" w:hAnsi="Tahoma" w:cs="Tahoma"/>
          <w:sz w:val="22"/>
          <w:szCs w:val="22"/>
        </w:rPr>
        <w:t>żądania od Gwaranta odszkodowania za nieterminowe usunięcia wad/wymianę rzeczy na wolne od wad w wysokości przewyższającej kwotę kary umownej.</w:t>
      </w:r>
    </w:p>
    <w:p w:rsidR="00923C55" w:rsidRDefault="00923C55" w:rsidP="00587E5E">
      <w:pPr>
        <w:pStyle w:val="Akapitzlist"/>
        <w:widowControl w:val="0"/>
        <w:numPr>
          <w:ilvl w:val="1"/>
          <w:numId w:val="46"/>
        </w:numPr>
        <w:shd w:val="clear" w:color="auto" w:fill="FFFFFF"/>
        <w:autoSpaceDE w:val="0"/>
        <w:spacing w:line="276" w:lineRule="auto"/>
        <w:ind w:right="-2"/>
        <w:contextualSpacing w:val="0"/>
        <w:jc w:val="both"/>
        <w:rPr>
          <w:rFonts w:ascii="Tahoma" w:hAnsi="Tahoma" w:cs="Tahoma"/>
          <w:sz w:val="22"/>
          <w:szCs w:val="22"/>
        </w:rPr>
      </w:pPr>
      <w:r w:rsidRPr="00923C55">
        <w:rPr>
          <w:rFonts w:ascii="Tahoma" w:hAnsi="Tahoma" w:cs="Tahoma"/>
          <w:sz w:val="22"/>
          <w:szCs w:val="22"/>
        </w:rPr>
        <w:t>W przypadku odmowy usunięcia wady ze strony Gwaranta lub nie wywiązania</w:t>
      </w:r>
      <w:r w:rsidRPr="00923C55">
        <w:rPr>
          <w:rFonts w:ascii="Tahoma" w:hAnsi="Tahoma" w:cs="Tahoma"/>
          <w:sz w:val="22"/>
          <w:szCs w:val="22"/>
        </w:rPr>
        <w:br/>
        <w:t>się z terminów usunięcia wady Zamawiający ma prawo zlecić usunięcie tych wady</w:t>
      </w:r>
      <w:r w:rsidRPr="00923C55">
        <w:rPr>
          <w:rFonts w:ascii="Tahoma" w:hAnsi="Tahoma" w:cs="Tahoma"/>
          <w:sz w:val="22"/>
          <w:szCs w:val="22"/>
        </w:rPr>
        <w:br/>
        <w:t>innemu Gwarantowi, obciążając kosztami Gwaranta</w:t>
      </w:r>
      <w:r>
        <w:rPr>
          <w:rFonts w:ascii="Tahoma" w:hAnsi="Tahoma" w:cs="Tahoma"/>
          <w:sz w:val="22"/>
          <w:szCs w:val="22"/>
        </w:rPr>
        <w:t>.</w:t>
      </w:r>
    </w:p>
    <w:p w:rsidR="00587E5E" w:rsidRPr="007B06B6" w:rsidRDefault="00587E5E" w:rsidP="00587E5E">
      <w:pPr>
        <w:pStyle w:val="Akapitzlist"/>
        <w:widowControl w:val="0"/>
        <w:numPr>
          <w:ilvl w:val="1"/>
          <w:numId w:val="46"/>
        </w:numPr>
        <w:shd w:val="clear" w:color="auto" w:fill="FFFFFF"/>
        <w:autoSpaceDE w:val="0"/>
        <w:spacing w:line="276" w:lineRule="auto"/>
        <w:ind w:right="-2"/>
        <w:contextualSpacing w:val="0"/>
        <w:jc w:val="both"/>
        <w:rPr>
          <w:rFonts w:ascii="Tahoma" w:hAnsi="Tahoma" w:cs="Tahoma"/>
          <w:sz w:val="22"/>
          <w:szCs w:val="22"/>
        </w:rPr>
      </w:pPr>
      <w:r w:rsidRPr="007B06B6">
        <w:rPr>
          <w:rFonts w:ascii="Tahoma" w:hAnsi="Tahoma" w:cs="Tahoma"/>
          <w:sz w:val="22"/>
          <w:szCs w:val="22"/>
        </w:rPr>
        <w:t>W przypadku wystąpienia jakiejkolwiek wady w przedmiocie Zamówienia Gwarant jest zobowiązany do:</w:t>
      </w:r>
    </w:p>
    <w:p w:rsidR="00587E5E" w:rsidRPr="007B06B6" w:rsidRDefault="00587E5E" w:rsidP="00587E5E">
      <w:pPr>
        <w:pStyle w:val="Akapitzlist"/>
        <w:widowControl w:val="0"/>
        <w:numPr>
          <w:ilvl w:val="2"/>
          <w:numId w:val="46"/>
        </w:numPr>
        <w:shd w:val="clear" w:color="auto" w:fill="FFFFFF"/>
        <w:autoSpaceDE w:val="0"/>
        <w:spacing w:line="276" w:lineRule="auto"/>
        <w:ind w:left="1418" w:right="-2" w:hanging="698"/>
        <w:contextualSpacing w:val="0"/>
        <w:jc w:val="both"/>
        <w:rPr>
          <w:rFonts w:ascii="Tahoma" w:hAnsi="Tahoma" w:cs="Tahoma"/>
          <w:sz w:val="22"/>
          <w:szCs w:val="22"/>
        </w:rPr>
      </w:pPr>
      <w:r w:rsidRPr="007B06B6">
        <w:rPr>
          <w:rFonts w:ascii="Tahoma" w:hAnsi="Tahoma" w:cs="Tahoma"/>
          <w:sz w:val="22"/>
          <w:szCs w:val="22"/>
        </w:rPr>
        <w:t xml:space="preserve">terminowego spełnienia żądania Zamawiającego dotyczącego usunięcia wady, przy czym usunięcie wady może nastąpić również poprzez wymianę rzeczy wchodzącej w zakres przedmiotu Umowy na wolną od wad; </w:t>
      </w:r>
    </w:p>
    <w:p w:rsidR="00587E5E" w:rsidRPr="007B06B6" w:rsidRDefault="00587E5E" w:rsidP="00587E5E">
      <w:pPr>
        <w:pStyle w:val="Akapitzlist"/>
        <w:widowControl w:val="0"/>
        <w:numPr>
          <w:ilvl w:val="2"/>
          <w:numId w:val="46"/>
        </w:numPr>
        <w:shd w:val="clear" w:color="auto" w:fill="FFFFFF"/>
        <w:autoSpaceDE w:val="0"/>
        <w:spacing w:line="276" w:lineRule="auto"/>
        <w:ind w:left="1418" w:right="-2" w:hanging="698"/>
        <w:contextualSpacing w:val="0"/>
        <w:jc w:val="both"/>
        <w:rPr>
          <w:rFonts w:ascii="Tahoma" w:hAnsi="Tahoma" w:cs="Tahoma"/>
          <w:sz w:val="22"/>
          <w:szCs w:val="22"/>
        </w:rPr>
      </w:pPr>
      <w:r w:rsidRPr="007B06B6">
        <w:rPr>
          <w:rFonts w:ascii="Tahoma" w:hAnsi="Tahoma" w:cs="Tahoma"/>
          <w:sz w:val="22"/>
          <w:szCs w:val="22"/>
        </w:rPr>
        <w:t xml:space="preserve">terminowego spełnienia żądania Zamawiającego dotyczącego wymiany rzeczy na wolną od wad; </w:t>
      </w:r>
    </w:p>
    <w:p w:rsidR="00587E5E" w:rsidRPr="007B06B6" w:rsidRDefault="00587E5E" w:rsidP="00587E5E">
      <w:pPr>
        <w:pStyle w:val="Akapitzlist"/>
        <w:widowControl w:val="0"/>
        <w:numPr>
          <w:ilvl w:val="2"/>
          <w:numId w:val="46"/>
        </w:numPr>
        <w:shd w:val="clear" w:color="auto" w:fill="FFFFFF"/>
        <w:autoSpaceDE w:val="0"/>
        <w:spacing w:line="276" w:lineRule="auto"/>
        <w:ind w:left="1418" w:right="-2" w:hanging="698"/>
        <w:contextualSpacing w:val="0"/>
        <w:jc w:val="both"/>
        <w:rPr>
          <w:rFonts w:ascii="Tahoma" w:hAnsi="Tahoma" w:cs="Tahoma"/>
          <w:sz w:val="22"/>
          <w:szCs w:val="22"/>
        </w:rPr>
      </w:pPr>
      <w:r w:rsidRPr="007B06B6">
        <w:rPr>
          <w:rFonts w:ascii="Tahoma" w:hAnsi="Tahoma" w:cs="Tahoma"/>
          <w:sz w:val="22"/>
          <w:szCs w:val="22"/>
        </w:rPr>
        <w:t>zapłaty odszkodowania, o którym mowa w punkcie 2.1 .3);</w:t>
      </w:r>
    </w:p>
    <w:p w:rsidR="00587E5E" w:rsidRPr="007B06B6" w:rsidRDefault="00587E5E" w:rsidP="00587E5E">
      <w:pPr>
        <w:pStyle w:val="Akapitzlist"/>
        <w:widowControl w:val="0"/>
        <w:numPr>
          <w:ilvl w:val="2"/>
          <w:numId w:val="46"/>
        </w:numPr>
        <w:shd w:val="clear" w:color="auto" w:fill="FFFFFF"/>
        <w:autoSpaceDE w:val="0"/>
        <w:spacing w:line="276" w:lineRule="auto"/>
        <w:ind w:left="1418" w:right="-2" w:hanging="698"/>
        <w:contextualSpacing w:val="0"/>
        <w:jc w:val="both"/>
        <w:rPr>
          <w:rFonts w:ascii="Tahoma" w:hAnsi="Tahoma" w:cs="Tahoma"/>
          <w:sz w:val="22"/>
          <w:szCs w:val="22"/>
        </w:rPr>
      </w:pPr>
      <w:r w:rsidRPr="007B06B6">
        <w:rPr>
          <w:rFonts w:ascii="Tahoma" w:hAnsi="Tahoma" w:cs="Tahoma"/>
          <w:sz w:val="22"/>
          <w:szCs w:val="22"/>
        </w:rPr>
        <w:t xml:space="preserve">zapłaty kary umownej, o której mowa w punkcie 2.1 .4);   </w:t>
      </w:r>
    </w:p>
    <w:p w:rsidR="00587E5E" w:rsidRPr="007B06B6" w:rsidRDefault="00587E5E" w:rsidP="00587E5E">
      <w:pPr>
        <w:pStyle w:val="Akapitzlist"/>
        <w:widowControl w:val="0"/>
        <w:numPr>
          <w:ilvl w:val="2"/>
          <w:numId w:val="46"/>
        </w:numPr>
        <w:shd w:val="clear" w:color="auto" w:fill="FFFFFF"/>
        <w:autoSpaceDE w:val="0"/>
        <w:spacing w:line="276" w:lineRule="auto"/>
        <w:ind w:left="1418" w:right="-2" w:hanging="698"/>
        <w:contextualSpacing w:val="0"/>
        <w:jc w:val="both"/>
        <w:rPr>
          <w:rFonts w:ascii="Tahoma" w:hAnsi="Tahoma" w:cs="Tahoma"/>
          <w:sz w:val="22"/>
          <w:szCs w:val="22"/>
        </w:rPr>
      </w:pPr>
      <w:r w:rsidRPr="007B06B6">
        <w:rPr>
          <w:rFonts w:ascii="Tahoma" w:hAnsi="Tahoma" w:cs="Tahoma"/>
          <w:sz w:val="22"/>
          <w:szCs w:val="22"/>
        </w:rPr>
        <w:t>zapłaty kary umownej, o której mowa w punkcie 2.1 .5);</w:t>
      </w:r>
    </w:p>
    <w:p w:rsidR="00587E5E" w:rsidRPr="007B06B6" w:rsidRDefault="00587E5E" w:rsidP="00587E5E">
      <w:pPr>
        <w:pStyle w:val="Akapitzlist"/>
        <w:widowControl w:val="0"/>
        <w:numPr>
          <w:ilvl w:val="2"/>
          <w:numId w:val="46"/>
        </w:numPr>
        <w:shd w:val="clear" w:color="auto" w:fill="FFFFFF"/>
        <w:autoSpaceDE w:val="0"/>
        <w:spacing w:line="276" w:lineRule="auto"/>
        <w:ind w:left="1418" w:right="-2" w:hanging="698"/>
        <w:contextualSpacing w:val="0"/>
        <w:jc w:val="both"/>
        <w:rPr>
          <w:rFonts w:ascii="Tahoma" w:hAnsi="Tahoma" w:cs="Tahoma"/>
          <w:sz w:val="22"/>
          <w:szCs w:val="22"/>
        </w:rPr>
      </w:pPr>
      <w:r w:rsidRPr="007B06B6">
        <w:rPr>
          <w:rFonts w:ascii="Tahoma" w:hAnsi="Tahoma" w:cs="Tahoma"/>
          <w:sz w:val="22"/>
          <w:szCs w:val="22"/>
        </w:rPr>
        <w:t>zapłaty odszkodowania, o którym w punkcie 2.1 .6).</w:t>
      </w:r>
    </w:p>
    <w:p w:rsidR="00587E5E" w:rsidRPr="007B06B6" w:rsidRDefault="00587E5E" w:rsidP="00587E5E">
      <w:pPr>
        <w:pStyle w:val="Akapitzlist"/>
        <w:widowControl w:val="0"/>
        <w:numPr>
          <w:ilvl w:val="2"/>
          <w:numId w:val="46"/>
        </w:numPr>
        <w:shd w:val="clear" w:color="auto" w:fill="FFFFFF"/>
        <w:autoSpaceDE w:val="0"/>
        <w:spacing w:line="276" w:lineRule="auto"/>
        <w:ind w:left="1418" w:right="-2" w:hanging="698"/>
        <w:contextualSpacing w:val="0"/>
        <w:jc w:val="both"/>
        <w:rPr>
          <w:rFonts w:ascii="Tahoma" w:hAnsi="Tahoma" w:cs="Tahoma"/>
          <w:sz w:val="22"/>
          <w:szCs w:val="22"/>
        </w:rPr>
      </w:pPr>
      <w:r w:rsidRPr="007B06B6">
        <w:rPr>
          <w:rFonts w:ascii="Tahoma" w:hAnsi="Tahoma" w:cs="Tahoma"/>
          <w:sz w:val="22"/>
          <w:szCs w:val="22"/>
        </w:rPr>
        <w:t>Jeżeli kary umowne nie pokryją szkody całości, Zamawiający będzie uprawniony do dochodzenia odszkodowana w pełnej wysokości.</w:t>
      </w:r>
    </w:p>
    <w:p w:rsidR="00587E5E" w:rsidRDefault="00587E5E" w:rsidP="00587E5E">
      <w:pPr>
        <w:pStyle w:val="Akapitzlist"/>
        <w:widowControl w:val="0"/>
        <w:numPr>
          <w:ilvl w:val="2"/>
          <w:numId w:val="46"/>
        </w:numPr>
        <w:shd w:val="clear" w:color="auto" w:fill="FFFFFF"/>
        <w:autoSpaceDE w:val="0"/>
        <w:spacing w:line="276" w:lineRule="auto"/>
        <w:ind w:left="1418" w:right="-2" w:hanging="698"/>
        <w:contextualSpacing w:val="0"/>
        <w:jc w:val="both"/>
        <w:rPr>
          <w:rFonts w:ascii="Tahoma" w:hAnsi="Tahoma" w:cs="Tahoma"/>
          <w:sz w:val="22"/>
          <w:szCs w:val="22"/>
        </w:rPr>
      </w:pPr>
      <w:r w:rsidRPr="007B06B6">
        <w:rPr>
          <w:rFonts w:ascii="Tahoma" w:hAnsi="Tahoma" w:cs="Tahoma"/>
          <w:sz w:val="22"/>
          <w:szCs w:val="22"/>
        </w:rPr>
        <w:t>Ilekroć w dalszych postanowieniach jest mowa o „usunięciu wady" należy przez to rozumieć również wymianę rzeczy wchodzącej w zakres przedmiotu kontraktu na wolną od wad.</w:t>
      </w:r>
    </w:p>
    <w:p w:rsidR="00587E5E" w:rsidRPr="000E2C6F" w:rsidRDefault="00587E5E" w:rsidP="00587E5E">
      <w:pPr>
        <w:widowControl w:val="0"/>
        <w:shd w:val="clear" w:color="auto" w:fill="FFFFFF"/>
        <w:autoSpaceDE w:val="0"/>
        <w:spacing w:line="276" w:lineRule="auto"/>
        <w:ind w:right="-2"/>
        <w:jc w:val="both"/>
        <w:rPr>
          <w:rFonts w:ascii="Tahoma" w:hAnsi="Tahoma" w:cs="Tahoma"/>
          <w:sz w:val="22"/>
          <w:szCs w:val="22"/>
        </w:rPr>
      </w:pPr>
    </w:p>
    <w:p w:rsidR="00587E5E" w:rsidRPr="007B06B6" w:rsidRDefault="00587E5E" w:rsidP="00587E5E">
      <w:pPr>
        <w:pStyle w:val="Akapitzlist"/>
        <w:numPr>
          <w:ilvl w:val="0"/>
          <w:numId w:val="46"/>
        </w:numPr>
        <w:shd w:val="clear" w:color="auto" w:fill="FFFFFF"/>
        <w:tabs>
          <w:tab w:val="left" w:pos="389"/>
        </w:tabs>
        <w:suppressAutoHyphens/>
        <w:spacing w:line="276" w:lineRule="auto"/>
        <w:ind w:right="-2"/>
        <w:contextualSpacing w:val="0"/>
        <w:jc w:val="both"/>
        <w:rPr>
          <w:rFonts w:ascii="Tahoma" w:hAnsi="Tahoma" w:cs="Tahoma"/>
          <w:b/>
          <w:bCs/>
          <w:sz w:val="22"/>
          <w:szCs w:val="22"/>
        </w:rPr>
      </w:pPr>
      <w:r w:rsidRPr="007B06B6">
        <w:rPr>
          <w:rFonts w:ascii="Tahoma" w:hAnsi="Tahoma" w:cs="Tahoma"/>
          <w:b/>
          <w:bCs/>
          <w:sz w:val="22"/>
          <w:szCs w:val="22"/>
        </w:rPr>
        <w:lastRenderedPageBreak/>
        <w:t>Przeglądy gwarancyjne</w:t>
      </w:r>
    </w:p>
    <w:p w:rsidR="00587E5E" w:rsidRPr="007B06B6" w:rsidRDefault="00587E5E" w:rsidP="00587E5E">
      <w:pPr>
        <w:pStyle w:val="Akapitzlist"/>
        <w:numPr>
          <w:ilvl w:val="1"/>
          <w:numId w:val="46"/>
        </w:numPr>
        <w:shd w:val="clear" w:color="auto" w:fill="FFFFFF"/>
        <w:tabs>
          <w:tab w:val="left" w:pos="389"/>
        </w:tabs>
        <w:suppressAutoHyphens/>
        <w:spacing w:line="276" w:lineRule="auto"/>
        <w:ind w:right="-2"/>
        <w:contextualSpacing w:val="0"/>
        <w:jc w:val="both"/>
        <w:rPr>
          <w:rFonts w:ascii="Tahoma" w:hAnsi="Tahoma" w:cs="Tahoma"/>
          <w:b/>
          <w:bCs/>
          <w:sz w:val="22"/>
          <w:szCs w:val="22"/>
        </w:rPr>
      </w:pPr>
      <w:r w:rsidRPr="007B06B6">
        <w:rPr>
          <w:rFonts w:ascii="Tahoma" w:hAnsi="Tahoma" w:cs="Tahoma"/>
          <w:sz w:val="22"/>
          <w:szCs w:val="22"/>
        </w:rPr>
        <w:t>Komisyjne przeglądy gwarancyjne odbywać się będą, w okresie obowiązywania niniejszej gwarancji na pisemne wezwanie Zamawiającego.</w:t>
      </w:r>
    </w:p>
    <w:p w:rsidR="00587E5E" w:rsidRPr="007B06B6" w:rsidRDefault="00587E5E" w:rsidP="00587E5E">
      <w:pPr>
        <w:pStyle w:val="Akapitzlist"/>
        <w:numPr>
          <w:ilvl w:val="1"/>
          <w:numId w:val="46"/>
        </w:numPr>
        <w:shd w:val="clear" w:color="auto" w:fill="FFFFFF"/>
        <w:tabs>
          <w:tab w:val="left" w:pos="389"/>
        </w:tabs>
        <w:suppressAutoHyphens/>
        <w:spacing w:line="276" w:lineRule="auto"/>
        <w:ind w:right="-2"/>
        <w:contextualSpacing w:val="0"/>
        <w:jc w:val="both"/>
        <w:rPr>
          <w:rFonts w:ascii="Tahoma" w:hAnsi="Tahoma" w:cs="Tahoma"/>
          <w:b/>
          <w:bCs/>
          <w:sz w:val="22"/>
          <w:szCs w:val="22"/>
        </w:rPr>
      </w:pPr>
      <w:r w:rsidRPr="007B06B6">
        <w:rPr>
          <w:rFonts w:ascii="Tahoma" w:hAnsi="Tahoma" w:cs="Tahoma"/>
          <w:sz w:val="22"/>
          <w:szCs w:val="22"/>
        </w:rPr>
        <w:t xml:space="preserve">Datę, godzinę i miejsce dokonania przeglądu gwarancyjnego wyznacza Zamawiający, zawiadamiając o nim Gwaranta na piśmie, z co najmniej </w:t>
      </w:r>
      <w:r w:rsidRPr="007B06B6">
        <w:rPr>
          <w:rFonts w:ascii="Tahoma" w:hAnsi="Tahoma" w:cs="Tahoma"/>
          <w:sz w:val="22"/>
          <w:szCs w:val="22"/>
        </w:rPr>
        <w:br/>
        <w:t>14 dniowym wyprzedzeniem.</w:t>
      </w:r>
    </w:p>
    <w:p w:rsidR="00587E5E" w:rsidRPr="007B06B6" w:rsidRDefault="00587E5E" w:rsidP="00587E5E">
      <w:pPr>
        <w:pStyle w:val="Akapitzlist"/>
        <w:numPr>
          <w:ilvl w:val="1"/>
          <w:numId w:val="46"/>
        </w:numPr>
        <w:shd w:val="clear" w:color="auto" w:fill="FFFFFF"/>
        <w:tabs>
          <w:tab w:val="left" w:pos="389"/>
        </w:tabs>
        <w:suppressAutoHyphens/>
        <w:spacing w:line="276" w:lineRule="auto"/>
        <w:ind w:right="-2"/>
        <w:contextualSpacing w:val="0"/>
        <w:jc w:val="both"/>
        <w:rPr>
          <w:rFonts w:ascii="Tahoma" w:hAnsi="Tahoma" w:cs="Tahoma"/>
          <w:b/>
          <w:bCs/>
          <w:sz w:val="22"/>
          <w:szCs w:val="22"/>
        </w:rPr>
      </w:pPr>
      <w:r w:rsidRPr="007B06B6">
        <w:rPr>
          <w:rFonts w:ascii="Tahoma" w:hAnsi="Tahoma" w:cs="Tahoma"/>
          <w:sz w:val="22"/>
          <w:szCs w:val="22"/>
        </w:rPr>
        <w:t>W skład komisji przeglądowej będą wchodziły, osoby wyznaczone przez Zamawiającego oraz osoby wyznaczone przez Gwaranta.</w:t>
      </w:r>
    </w:p>
    <w:p w:rsidR="00587E5E" w:rsidRPr="000E2C6F" w:rsidRDefault="00587E5E" w:rsidP="00587E5E">
      <w:pPr>
        <w:pStyle w:val="Akapitzlist"/>
        <w:numPr>
          <w:ilvl w:val="1"/>
          <w:numId w:val="46"/>
        </w:numPr>
        <w:shd w:val="clear" w:color="auto" w:fill="FFFFFF"/>
        <w:tabs>
          <w:tab w:val="left" w:pos="389"/>
        </w:tabs>
        <w:suppressAutoHyphens/>
        <w:spacing w:line="276" w:lineRule="auto"/>
        <w:ind w:right="-2"/>
        <w:contextualSpacing w:val="0"/>
        <w:jc w:val="both"/>
        <w:rPr>
          <w:rFonts w:ascii="Tahoma" w:hAnsi="Tahoma" w:cs="Tahoma"/>
          <w:b/>
          <w:bCs/>
          <w:sz w:val="22"/>
          <w:szCs w:val="22"/>
        </w:rPr>
      </w:pPr>
      <w:r w:rsidRPr="007B06B6">
        <w:rPr>
          <w:rFonts w:ascii="Tahoma" w:hAnsi="Tahoma" w:cs="Tahoma"/>
          <w:sz w:val="22"/>
          <w:szCs w:val="22"/>
        </w:rPr>
        <w:t>Z każdego przeglądu gwarancyjnego sporządzany będzie szczegółowy Protokół Przeglądu Gwarancyjnego, w co najmniej dwóch egzemplarza</w:t>
      </w:r>
      <w:r>
        <w:rPr>
          <w:rFonts w:ascii="Tahoma" w:hAnsi="Tahoma" w:cs="Tahoma"/>
          <w:sz w:val="22"/>
          <w:szCs w:val="22"/>
        </w:rPr>
        <w:t>ch, po jednym dla Zamawiającego</w:t>
      </w:r>
      <w:r w:rsidRPr="007B06B6">
        <w:rPr>
          <w:rFonts w:ascii="Tahoma" w:hAnsi="Tahoma" w:cs="Tahoma"/>
          <w:sz w:val="22"/>
          <w:szCs w:val="22"/>
        </w:rPr>
        <w:t xml:space="preserve"> i dla Gwaranta. W przypadku nieobecności przedstawicieli Gwaranta, Zamawiający niezwłocznie przesyła Gwarantowi jeden egzemplarz Protokołu Przeglądu. Nieobecność Gwaranta na przeglądzie gwarancyjnym nie zwalnia Gwaranta z realizacji postanowień zawartych w Protokole Przeglądu Gwarancyjnego. </w:t>
      </w:r>
    </w:p>
    <w:p w:rsidR="00587E5E" w:rsidRPr="007B06B6" w:rsidRDefault="00587E5E" w:rsidP="00587E5E">
      <w:pPr>
        <w:pStyle w:val="Akapitzlist"/>
        <w:shd w:val="clear" w:color="auto" w:fill="FFFFFF"/>
        <w:tabs>
          <w:tab w:val="left" w:pos="389"/>
        </w:tabs>
        <w:spacing w:line="276" w:lineRule="auto"/>
        <w:ind w:left="1000" w:right="-2"/>
        <w:jc w:val="both"/>
        <w:rPr>
          <w:rFonts w:ascii="Tahoma" w:hAnsi="Tahoma" w:cs="Tahoma"/>
          <w:b/>
          <w:bCs/>
          <w:sz w:val="22"/>
          <w:szCs w:val="22"/>
        </w:rPr>
      </w:pPr>
    </w:p>
    <w:p w:rsidR="00587E5E" w:rsidRPr="007B06B6" w:rsidRDefault="00587E5E" w:rsidP="00587E5E">
      <w:pPr>
        <w:pStyle w:val="Akapitzlist"/>
        <w:numPr>
          <w:ilvl w:val="0"/>
          <w:numId w:val="46"/>
        </w:numPr>
        <w:shd w:val="clear" w:color="auto" w:fill="FFFFFF"/>
        <w:tabs>
          <w:tab w:val="left" w:pos="389"/>
        </w:tabs>
        <w:suppressAutoHyphens/>
        <w:spacing w:line="276" w:lineRule="auto"/>
        <w:ind w:right="-2"/>
        <w:contextualSpacing w:val="0"/>
        <w:jc w:val="both"/>
        <w:rPr>
          <w:rFonts w:ascii="Tahoma" w:hAnsi="Tahoma" w:cs="Tahoma"/>
          <w:b/>
          <w:bCs/>
          <w:sz w:val="22"/>
          <w:szCs w:val="22"/>
        </w:rPr>
      </w:pPr>
      <w:r w:rsidRPr="007B06B6">
        <w:rPr>
          <w:rFonts w:ascii="Tahoma" w:hAnsi="Tahoma" w:cs="Tahoma"/>
          <w:b/>
          <w:bCs/>
          <w:sz w:val="22"/>
          <w:szCs w:val="22"/>
        </w:rPr>
        <w:t xml:space="preserve">Tryby usuwania wad </w:t>
      </w:r>
    </w:p>
    <w:p w:rsidR="00587E5E" w:rsidRPr="007B06B6" w:rsidRDefault="00587E5E" w:rsidP="00587E5E">
      <w:pPr>
        <w:pStyle w:val="Akapitzlist"/>
        <w:shd w:val="clear" w:color="auto" w:fill="FFFFFF"/>
        <w:spacing w:line="276" w:lineRule="auto"/>
        <w:ind w:left="360" w:right="-2"/>
        <w:jc w:val="both"/>
        <w:rPr>
          <w:rFonts w:ascii="Tahoma" w:hAnsi="Tahoma" w:cs="Tahoma"/>
          <w:sz w:val="22"/>
          <w:szCs w:val="22"/>
        </w:rPr>
      </w:pPr>
      <w:r w:rsidRPr="007B06B6">
        <w:rPr>
          <w:rFonts w:ascii="Tahoma" w:hAnsi="Tahoma" w:cs="Tahoma"/>
          <w:sz w:val="22"/>
          <w:szCs w:val="22"/>
        </w:rPr>
        <w:t>Zakłada się następującą klasyfikację wad i usterek:</w:t>
      </w:r>
    </w:p>
    <w:p w:rsidR="00587E5E" w:rsidRPr="007B06B6" w:rsidRDefault="00587E5E" w:rsidP="00587E5E">
      <w:pPr>
        <w:pStyle w:val="Akapitzlist"/>
        <w:numPr>
          <w:ilvl w:val="1"/>
          <w:numId w:val="46"/>
        </w:numPr>
        <w:shd w:val="clear" w:color="auto" w:fill="FFFFFF"/>
        <w:tabs>
          <w:tab w:val="left" w:pos="389"/>
        </w:tabs>
        <w:suppressAutoHyphens/>
        <w:spacing w:line="276" w:lineRule="auto"/>
        <w:ind w:right="-2"/>
        <w:contextualSpacing w:val="0"/>
        <w:jc w:val="both"/>
        <w:rPr>
          <w:rFonts w:ascii="Tahoma" w:hAnsi="Tahoma" w:cs="Tahoma"/>
          <w:b/>
          <w:bCs/>
          <w:sz w:val="22"/>
          <w:szCs w:val="22"/>
        </w:rPr>
      </w:pPr>
      <w:r w:rsidRPr="007B06B6">
        <w:rPr>
          <w:rFonts w:ascii="Tahoma" w:hAnsi="Tahoma" w:cs="Tahoma"/>
          <w:sz w:val="22"/>
          <w:szCs w:val="22"/>
        </w:rPr>
        <w:t xml:space="preserve">Poważne wady/usterki </w:t>
      </w:r>
      <w:r w:rsidR="00923C55">
        <w:rPr>
          <w:rFonts w:ascii="Tahoma" w:hAnsi="Tahoma" w:cs="Tahoma"/>
          <w:sz w:val="22"/>
          <w:szCs w:val="22"/>
        </w:rPr>
        <w:t>–</w:t>
      </w:r>
      <w:r w:rsidRPr="007B06B6">
        <w:rPr>
          <w:rFonts w:ascii="Tahoma" w:hAnsi="Tahoma" w:cs="Tahoma"/>
          <w:sz w:val="22"/>
          <w:szCs w:val="22"/>
        </w:rPr>
        <w:t xml:space="preserve"> Awarie.</w:t>
      </w:r>
    </w:p>
    <w:p w:rsidR="00587E5E" w:rsidRPr="007B06B6" w:rsidRDefault="00587E5E" w:rsidP="00587E5E">
      <w:pPr>
        <w:pStyle w:val="Akapitzlist"/>
        <w:shd w:val="clear" w:color="auto" w:fill="FFFFFF"/>
        <w:tabs>
          <w:tab w:val="left" w:pos="993"/>
        </w:tabs>
        <w:spacing w:line="276" w:lineRule="auto"/>
        <w:ind w:left="993" w:right="-2"/>
        <w:jc w:val="both"/>
        <w:rPr>
          <w:rFonts w:ascii="Tahoma" w:hAnsi="Tahoma" w:cs="Tahoma"/>
          <w:sz w:val="22"/>
          <w:szCs w:val="22"/>
        </w:rPr>
      </w:pPr>
      <w:r w:rsidRPr="007B06B6">
        <w:rPr>
          <w:rFonts w:ascii="Tahoma" w:hAnsi="Tahoma" w:cs="Tahoma"/>
          <w:sz w:val="22"/>
          <w:szCs w:val="22"/>
        </w:rPr>
        <w:t>Za Awarie będą uznawane wszystkie wady i usterki powodujące zakłócenia</w:t>
      </w:r>
      <w:r w:rsidRPr="007B06B6">
        <w:rPr>
          <w:rFonts w:ascii="Tahoma" w:hAnsi="Tahoma" w:cs="Tahoma"/>
          <w:sz w:val="22"/>
          <w:szCs w:val="22"/>
        </w:rPr>
        <w:br/>
        <w:t>w prawidłowym funkcjonowaniu wykonanego przedmiotu zamówienia w takim stopniu, że niemożliwe jest użytkowanie obiektu budowlanego.</w:t>
      </w:r>
    </w:p>
    <w:p w:rsidR="00587E5E" w:rsidRPr="007B06B6" w:rsidRDefault="00587E5E" w:rsidP="00587E5E">
      <w:pPr>
        <w:pStyle w:val="Akapitzlist"/>
        <w:numPr>
          <w:ilvl w:val="1"/>
          <w:numId w:val="46"/>
        </w:numPr>
        <w:shd w:val="clear" w:color="auto" w:fill="FFFFFF"/>
        <w:tabs>
          <w:tab w:val="left" w:pos="389"/>
        </w:tabs>
        <w:suppressAutoHyphens/>
        <w:spacing w:line="276" w:lineRule="auto"/>
        <w:ind w:right="-2"/>
        <w:contextualSpacing w:val="0"/>
        <w:jc w:val="both"/>
        <w:rPr>
          <w:rFonts w:ascii="Tahoma" w:hAnsi="Tahoma" w:cs="Tahoma"/>
          <w:b/>
          <w:bCs/>
          <w:sz w:val="22"/>
          <w:szCs w:val="22"/>
        </w:rPr>
      </w:pPr>
      <w:r w:rsidRPr="007B06B6">
        <w:rPr>
          <w:rFonts w:ascii="Tahoma" w:hAnsi="Tahoma" w:cs="Tahoma"/>
          <w:sz w:val="22"/>
          <w:szCs w:val="22"/>
        </w:rPr>
        <w:t>Pozostałe wady/usterki — Wady.</w:t>
      </w:r>
    </w:p>
    <w:p w:rsidR="00587E5E" w:rsidRPr="007B06B6" w:rsidRDefault="00587E5E" w:rsidP="00587E5E">
      <w:pPr>
        <w:pStyle w:val="Akapitzlist"/>
        <w:shd w:val="clear" w:color="auto" w:fill="FFFFFF"/>
        <w:spacing w:line="276" w:lineRule="auto"/>
        <w:ind w:left="993" w:right="-2"/>
        <w:jc w:val="both"/>
        <w:rPr>
          <w:rFonts w:ascii="Tahoma" w:hAnsi="Tahoma" w:cs="Tahoma"/>
          <w:sz w:val="22"/>
          <w:szCs w:val="22"/>
        </w:rPr>
      </w:pPr>
      <w:r w:rsidRPr="007B06B6">
        <w:rPr>
          <w:rFonts w:ascii="Tahoma" w:hAnsi="Tahoma" w:cs="Tahoma"/>
          <w:sz w:val="22"/>
          <w:szCs w:val="22"/>
        </w:rPr>
        <w:t xml:space="preserve">Za Wady będą uznawane wszystkie wady i usterki nie powodujące zakłócenia </w:t>
      </w:r>
      <w:r>
        <w:rPr>
          <w:rFonts w:ascii="Tahoma" w:hAnsi="Tahoma" w:cs="Tahoma"/>
          <w:sz w:val="22"/>
          <w:szCs w:val="22"/>
        </w:rPr>
        <w:br/>
      </w:r>
      <w:r w:rsidRPr="007B06B6">
        <w:rPr>
          <w:rFonts w:ascii="Tahoma" w:hAnsi="Tahoma" w:cs="Tahoma"/>
          <w:sz w:val="22"/>
          <w:szCs w:val="22"/>
        </w:rPr>
        <w:t>w prawidłowym funkcjonowaniu przedmiotu zamówienia.</w:t>
      </w:r>
    </w:p>
    <w:p w:rsidR="00587E5E" w:rsidRPr="007B06B6" w:rsidRDefault="00587E5E" w:rsidP="00587E5E">
      <w:pPr>
        <w:pStyle w:val="Akapitzlist"/>
        <w:numPr>
          <w:ilvl w:val="1"/>
          <w:numId w:val="46"/>
        </w:numPr>
        <w:shd w:val="clear" w:color="auto" w:fill="FFFFFF"/>
        <w:tabs>
          <w:tab w:val="left" w:pos="389"/>
        </w:tabs>
        <w:suppressAutoHyphens/>
        <w:spacing w:line="276" w:lineRule="auto"/>
        <w:ind w:right="-2"/>
        <w:contextualSpacing w:val="0"/>
        <w:jc w:val="both"/>
        <w:rPr>
          <w:rFonts w:ascii="Tahoma" w:hAnsi="Tahoma" w:cs="Tahoma"/>
          <w:b/>
          <w:bCs/>
          <w:sz w:val="22"/>
          <w:szCs w:val="22"/>
        </w:rPr>
      </w:pPr>
      <w:r w:rsidRPr="007B06B6">
        <w:rPr>
          <w:rFonts w:ascii="Tahoma" w:hAnsi="Tahoma" w:cs="Tahoma"/>
          <w:sz w:val="22"/>
          <w:szCs w:val="22"/>
        </w:rPr>
        <w:t>Gwarant obowiązany jest podjąć działania zmierzające do usuwania ujawnionej wady wg niżej przedstawionych wymagań technicznych oraz czasowych:</w:t>
      </w:r>
    </w:p>
    <w:p w:rsidR="00587E5E" w:rsidRPr="007B06B6" w:rsidRDefault="00587E5E" w:rsidP="00587E5E">
      <w:pPr>
        <w:pStyle w:val="Akapitzlist"/>
        <w:shd w:val="clear" w:color="auto" w:fill="FFFFFF"/>
        <w:tabs>
          <w:tab w:val="left" w:pos="389"/>
        </w:tabs>
        <w:spacing w:line="276" w:lineRule="auto"/>
        <w:ind w:left="360" w:right="-2"/>
        <w:jc w:val="both"/>
        <w:rPr>
          <w:rFonts w:ascii="Tahoma" w:hAnsi="Tahoma" w:cs="Tahoma"/>
          <w:b/>
          <w:bCs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3118"/>
        <w:gridCol w:w="3836"/>
        <w:gridCol w:w="1435"/>
      </w:tblGrid>
      <w:tr w:rsidR="00587E5E" w:rsidRPr="00923C55" w:rsidTr="00923C55">
        <w:trPr>
          <w:trHeight w:val="5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7E5E" w:rsidRPr="00923C55" w:rsidRDefault="00587E5E" w:rsidP="00923C55">
            <w:pPr>
              <w:shd w:val="clear" w:color="auto" w:fill="FFFFFF"/>
              <w:snapToGrid w:val="0"/>
              <w:spacing w:line="276" w:lineRule="auto"/>
              <w:ind w:right="-2"/>
              <w:jc w:val="center"/>
              <w:rPr>
                <w:rFonts w:ascii="Tahoma" w:hAnsi="Tahoma" w:cs="Tahoma"/>
                <w:b/>
              </w:rPr>
            </w:pPr>
            <w:r w:rsidRPr="00923C55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7E5E" w:rsidRPr="00923C55" w:rsidRDefault="00587E5E" w:rsidP="00923C55">
            <w:pPr>
              <w:shd w:val="clear" w:color="auto" w:fill="FFFFFF"/>
              <w:snapToGrid w:val="0"/>
              <w:spacing w:line="276" w:lineRule="auto"/>
              <w:ind w:left="130" w:right="-2"/>
              <w:jc w:val="center"/>
              <w:rPr>
                <w:rFonts w:ascii="Tahoma" w:hAnsi="Tahoma" w:cs="Tahoma"/>
                <w:b/>
                <w:bCs/>
              </w:rPr>
            </w:pPr>
            <w:r w:rsidRPr="00923C55">
              <w:rPr>
                <w:rFonts w:ascii="Tahoma" w:hAnsi="Tahoma" w:cs="Tahoma"/>
                <w:b/>
                <w:bCs/>
                <w:sz w:val="22"/>
                <w:szCs w:val="22"/>
              </w:rPr>
              <w:t>Rodzaj Awarii/Wady</w:t>
            </w:r>
          </w:p>
        </w:tc>
        <w:tc>
          <w:tcPr>
            <w:tcW w:w="5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7E5E" w:rsidRPr="00923C55" w:rsidRDefault="00587E5E" w:rsidP="00923C55">
            <w:pPr>
              <w:shd w:val="clear" w:color="auto" w:fill="FFFFFF"/>
              <w:snapToGrid w:val="0"/>
              <w:spacing w:line="276" w:lineRule="auto"/>
              <w:ind w:left="758" w:right="-2"/>
              <w:jc w:val="center"/>
              <w:rPr>
                <w:rFonts w:ascii="Tahoma" w:hAnsi="Tahoma" w:cs="Tahoma"/>
                <w:b/>
                <w:bCs/>
              </w:rPr>
            </w:pPr>
            <w:r w:rsidRPr="00923C55">
              <w:rPr>
                <w:rFonts w:ascii="Tahoma" w:hAnsi="Tahoma" w:cs="Tahoma"/>
                <w:b/>
                <w:bCs/>
                <w:sz w:val="22"/>
                <w:szCs w:val="22"/>
              </w:rPr>
              <w:t>Wymagany czas reakcji</w:t>
            </w:r>
          </w:p>
        </w:tc>
      </w:tr>
      <w:tr w:rsidR="00587E5E" w:rsidRPr="007B06B6" w:rsidTr="00923C55">
        <w:trPr>
          <w:cantSplit/>
          <w:trHeight w:val="797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7E5E" w:rsidRPr="007B06B6" w:rsidRDefault="00587E5E" w:rsidP="00923C55">
            <w:pPr>
              <w:shd w:val="clear" w:color="auto" w:fill="FFFFFF"/>
              <w:snapToGrid w:val="0"/>
              <w:spacing w:line="276" w:lineRule="auto"/>
              <w:ind w:left="24" w:right="-2"/>
              <w:jc w:val="center"/>
              <w:rPr>
                <w:rFonts w:ascii="Tahoma" w:hAnsi="Tahoma" w:cs="Tahoma"/>
              </w:rPr>
            </w:pPr>
            <w:r w:rsidRPr="007B06B6">
              <w:rPr>
                <w:rFonts w:ascii="Tahoma" w:hAnsi="Tahoma" w:cs="Tahoma"/>
                <w:sz w:val="22"/>
                <w:szCs w:val="22"/>
              </w:rPr>
              <w:t>A.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7E5E" w:rsidRPr="007B06B6" w:rsidRDefault="00587E5E" w:rsidP="00923C55">
            <w:pPr>
              <w:shd w:val="clear" w:color="auto" w:fill="FFFFFF"/>
              <w:snapToGrid w:val="0"/>
              <w:spacing w:line="276" w:lineRule="auto"/>
              <w:ind w:right="-2"/>
              <w:jc w:val="center"/>
              <w:rPr>
                <w:rFonts w:ascii="Tahoma" w:hAnsi="Tahoma" w:cs="Tahoma"/>
              </w:rPr>
            </w:pPr>
            <w:r w:rsidRPr="007B06B6">
              <w:rPr>
                <w:rFonts w:ascii="Tahoma" w:hAnsi="Tahoma" w:cs="Tahoma"/>
                <w:sz w:val="22"/>
                <w:szCs w:val="22"/>
              </w:rPr>
              <w:t>Awarie powodujące brak możliwości użytkowania obiektu budowlanego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7E5E" w:rsidRPr="007B06B6" w:rsidRDefault="00587E5E" w:rsidP="00923C55">
            <w:pPr>
              <w:shd w:val="clear" w:color="auto" w:fill="FFFFFF"/>
              <w:snapToGrid w:val="0"/>
              <w:spacing w:line="276" w:lineRule="auto"/>
              <w:ind w:right="-2"/>
              <w:jc w:val="center"/>
              <w:rPr>
                <w:rFonts w:ascii="Tahoma" w:hAnsi="Tahoma" w:cs="Tahoma"/>
              </w:rPr>
            </w:pPr>
            <w:r w:rsidRPr="007B06B6">
              <w:rPr>
                <w:rFonts w:ascii="Tahoma" w:hAnsi="Tahoma" w:cs="Tahoma"/>
                <w:sz w:val="22"/>
                <w:szCs w:val="22"/>
              </w:rPr>
              <w:t>Potwierdzenie przyjęcia zgłoszenia i określenie sposobu naprawy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7E5E" w:rsidRPr="007B06B6" w:rsidRDefault="00587E5E" w:rsidP="00923C55">
            <w:pPr>
              <w:shd w:val="clear" w:color="auto" w:fill="FFFFFF"/>
              <w:snapToGrid w:val="0"/>
              <w:spacing w:line="276" w:lineRule="auto"/>
              <w:ind w:right="-2"/>
              <w:jc w:val="center"/>
              <w:rPr>
                <w:rFonts w:ascii="Tahoma" w:hAnsi="Tahoma" w:cs="Tahoma"/>
              </w:rPr>
            </w:pPr>
            <w:r w:rsidRPr="007B06B6">
              <w:rPr>
                <w:rFonts w:ascii="Tahoma" w:hAnsi="Tahoma" w:cs="Tahoma"/>
                <w:sz w:val="22"/>
                <w:szCs w:val="22"/>
              </w:rPr>
              <w:t>1 godz.</w:t>
            </w:r>
          </w:p>
        </w:tc>
      </w:tr>
      <w:tr w:rsidR="00587E5E" w:rsidRPr="007B06B6" w:rsidTr="00923C55">
        <w:trPr>
          <w:cantSplit/>
          <w:trHeight w:val="797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7E5E" w:rsidRPr="007B06B6" w:rsidRDefault="00587E5E" w:rsidP="00923C55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7E5E" w:rsidRPr="007B06B6" w:rsidRDefault="00587E5E" w:rsidP="00923C55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7E5E" w:rsidRPr="007B06B6" w:rsidRDefault="00587E5E" w:rsidP="00923C55">
            <w:pPr>
              <w:shd w:val="clear" w:color="auto" w:fill="FFFFFF"/>
              <w:snapToGrid w:val="0"/>
              <w:spacing w:line="276" w:lineRule="auto"/>
              <w:ind w:right="-2"/>
              <w:jc w:val="center"/>
              <w:rPr>
                <w:rFonts w:ascii="Tahoma" w:hAnsi="Tahoma" w:cs="Tahoma"/>
              </w:rPr>
            </w:pPr>
            <w:r w:rsidRPr="007B06B6">
              <w:rPr>
                <w:rFonts w:ascii="Tahoma" w:hAnsi="Tahoma" w:cs="Tahoma"/>
                <w:sz w:val="22"/>
                <w:szCs w:val="22"/>
              </w:rPr>
              <w:t>Doprowadzenie do ograniczonej możliwości użytkowania obiektu budowlanego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7E5E" w:rsidRPr="00923C55" w:rsidRDefault="00587E5E" w:rsidP="00923C55">
            <w:pPr>
              <w:shd w:val="clear" w:color="auto" w:fill="FFFFFF"/>
              <w:snapToGrid w:val="0"/>
              <w:spacing w:line="276" w:lineRule="auto"/>
              <w:ind w:right="-2"/>
              <w:jc w:val="center"/>
              <w:rPr>
                <w:rFonts w:ascii="Tahoma" w:hAnsi="Tahoma" w:cs="Tahoma"/>
              </w:rPr>
            </w:pPr>
            <w:r w:rsidRPr="007B06B6">
              <w:rPr>
                <w:rFonts w:ascii="Tahoma" w:hAnsi="Tahoma" w:cs="Tahoma"/>
                <w:sz w:val="22"/>
                <w:szCs w:val="22"/>
              </w:rPr>
              <w:t>3 godz.</w:t>
            </w:r>
          </w:p>
        </w:tc>
      </w:tr>
      <w:tr w:rsidR="00587E5E" w:rsidRPr="007B06B6" w:rsidTr="00923C55">
        <w:trPr>
          <w:cantSplit/>
          <w:trHeight w:val="427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7E5E" w:rsidRPr="007B06B6" w:rsidRDefault="00587E5E" w:rsidP="00923C55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7E5E" w:rsidRPr="007B06B6" w:rsidRDefault="00587E5E" w:rsidP="00923C55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7E5E" w:rsidRPr="007B06B6" w:rsidRDefault="00587E5E" w:rsidP="00923C55">
            <w:pPr>
              <w:shd w:val="clear" w:color="auto" w:fill="FFFFFF"/>
              <w:snapToGrid w:val="0"/>
              <w:spacing w:line="276" w:lineRule="auto"/>
              <w:ind w:right="-2"/>
              <w:jc w:val="center"/>
              <w:rPr>
                <w:rFonts w:ascii="Tahoma" w:hAnsi="Tahoma" w:cs="Tahoma"/>
              </w:rPr>
            </w:pPr>
            <w:r w:rsidRPr="007B06B6">
              <w:rPr>
                <w:rFonts w:ascii="Tahoma" w:hAnsi="Tahoma" w:cs="Tahoma"/>
                <w:sz w:val="22"/>
                <w:szCs w:val="22"/>
              </w:rPr>
              <w:t>Całkowite usunięcie awarii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7E5E" w:rsidRPr="00923C55" w:rsidRDefault="00587E5E" w:rsidP="00923C55">
            <w:pPr>
              <w:shd w:val="clear" w:color="auto" w:fill="FFFFFF"/>
              <w:snapToGrid w:val="0"/>
              <w:spacing w:line="276" w:lineRule="auto"/>
              <w:ind w:right="-2"/>
              <w:jc w:val="center"/>
              <w:rPr>
                <w:rFonts w:ascii="Tahoma" w:hAnsi="Tahoma" w:cs="Tahoma"/>
              </w:rPr>
            </w:pPr>
            <w:r w:rsidRPr="007B06B6">
              <w:rPr>
                <w:rFonts w:ascii="Tahoma" w:hAnsi="Tahoma" w:cs="Tahoma"/>
                <w:sz w:val="22"/>
                <w:szCs w:val="22"/>
              </w:rPr>
              <w:t>24 godz.</w:t>
            </w:r>
          </w:p>
        </w:tc>
      </w:tr>
      <w:tr w:rsidR="00587E5E" w:rsidRPr="007B06B6" w:rsidTr="00923C55">
        <w:trPr>
          <w:cantSplit/>
          <w:trHeight w:val="107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7E5E" w:rsidRPr="007B06B6" w:rsidRDefault="00587E5E" w:rsidP="00923C55">
            <w:pPr>
              <w:shd w:val="clear" w:color="auto" w:fill="FFFFFF"/>
              <w:snapToGrid w:val="0"/>
              <w:spacing w:line="276" w:lineRule="auto"/>
              <w:ind w:left="38" w:right="-2"/>
              <w:jc w:val="center"/>
              <w:rPr>
                <w:rFonts w:ascii="Tahoma" w:hAnsi="Tahoma" w:cs="Tahoma"/>
              </w:rPr>
            </w:pPr>
            <w:r w:rsidRPr="007B06B6">
              <w:rPr>
                <w:rFonts w:ascii="Tahoma" w:hAnsi="Tahoma" w:cs="Tahoma"/>
                <w:sz w:val="22"/>
                <w:szCs w:val="22"/>
              </w:rPr>
              <w:t>B.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7E5E" w:rsidRPr="007B06B6" w:rsidRDefault="00587E5E" w:rsidP="00923C55">
            <w:pPr>
              <w:shd w:val="clear" w:color="auto" w:fill="FFFFFF"/>
              <w:snapToGrid w:val="0"/>
              <w:spacing w:line="276" w:lineRule="auto"/>
              <w:ind w:right="-2"/>
              <w:jc w:val="center"/>
              <w:rPr>
                <w:rFonts w:ascii="Tahoma" w:hAnsi="Tahoma" w:cs="Tahoma"/>
              </w:rPr>
            </w:pPr>
            <w:r w:rsidRPr="007B06B6">
              <w:rPr>
                <w:rFonts w:ascii="Tahoma" w:hAnsi="Tahoma" w:cs="Tahoma"/>
                <w:sz w:val="22"/>
                <w:szCs w:val="22"/>
              </w:rPr>
              <w:t xml:space="preserve">Awarie powodujące ograniczenie możliwości użytkowania obiektu </w:t>
            </w:r>
            <w:r w:rsidRPr="007B06B6">
              <w:rPr>
                <w:rFonts w:ascii="Tahoma" w:hAnsi="Tahoma" w:cs="Tahoma"/>
                <w:sz w:val="22"/>
                <w:szCs w:val="22"/>
              </w:rPr>
              <w:lastRenderedPageBreak/>
              <w:t>budowlanego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7E5E" w:rsidRPr="007B06B6" w:rsidRDefault="00587E5E" w:rsidP="00923C55">
            <w:pPr>
              <w:shd w:val="clear" w:color="auto" w:fill="FFFFFF"/>
              <w:snapToGrid w:val="0"/>
              <w:spacing w:line="276" w:lineRule="auto"/>
              <w:ind w:right="-2" w:firstLine="10"/>
              <w:jc w:val="center"/>
              <w:rPr>
                <w:rFonts w:ascii="Tahoma" w:hAnsi="Tahoma" w:cs="Tahoma"/>
              </w:rPr>
            </w:pPr>
            <w:r w:rsidRPr="007B06B6">
              <w:rPr>
                <w:rFonts w:ascii="Tahoma" w:hAnsi="Tahoma" w:cs="Tahoma"/>
                <w:sz w:val="22"/>
                <w:szCs w:val="22"/>
              </w:rPr>
              <w:lastRenderedPageBreak/>
              <w:t>Potwierdzenie przyjęcia zgłoszenia i określenie sposobu naprawy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7E5E" w:rsidRPr="007B06B6" w:rsidRDefault="00587E5E" w:rsidP="00923C55">
            <w:pPr>
              <w:shd w:val="clear" w:color="auto" w:fill="FFFFFF"/>
              <w:snapToGrid w:val="0"/>
              <w:spacing w:line="276" w:lineRule="auto"/>
              <w:ind w:right="-2"/>
              <w:jc w:val="center"/>
              <w:rPr>
                <w:rFonts w:ascii="Tahoma" w:hAnsi="Tahoma" w:cs="Tahoma"/>
              </w:rPr>
            </w:pPr>
            <w:r w:rsidRPr="007B06B6">
              <w:rPr>
                <w:rFonts w:ascii="Tahoma" w:hAnsi="Tahoma" w:cs="Tahoma"/>
                <w:sz w:val="22"/>
                <w:szCs w:val="22"/>
              </w:rPr>
              <w:t>1 godz.</w:t>
            </w:r>
          </w:p>
        </w:tc>
      </w:tr>
      <w:tr w:rsidR="00587E5E" w:rsidRPr="007B06B6" w:rsidTr="00923C55">
        <w:trPr>
          <w:cantSplit/>
          <w:trHeight w:val="242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7E5E" w:rsidRPr="007B06B6" w:rsidRDefault="00587E5E" w:rsidP="00923C55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7E5E" w:rsidRPr="007B06B6" w:rsidRDefault="00587E5E" w:rsidP="00923C55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7E5E" w:rsidRPr="007B06B6" w:rsidRDefault="00587E5E" w:rsidP="00923C55">
            <w:pPr>
              <w:shd w:val="clear" w:color="auto" w:fill="FFFFFF"/>
              <w:snapToGrid w:val="0"/>
              <w:spacing w:line="276" w:lineRule="auto"/>
              <w:ind w:right="-2" w:firstLine="10"/>
              <w:jc w:val="center"/>
              <w:rPr>
                <w:rFonts w:ascii="Tahoma" w:hAnsi="Tahoma" w:cs="Tahoma"/>
              </w:rPr>
            </w:pPr>
            <w:r w:rsidRPr="007B06B6">
              <w:rPr>
                <w:rFonts w:ascii="Tahoma" w:hAnsi="Tahoma" w:cs="Tahoma"/>
                <w:sz w:val="22"/>
                <w:szCs w:val="22"/>
              </w:rPr>
              <w:t xml:space="preserve">Usunięcie awarii w stopniu zabezpieczającym bezpieczne użytkowanie. Jeżeli Gwarant nie wypełnił tego obowiązku, Zamawiający będzie upoważniony do usunięcia awarii, </w:t>
            </w:r>
            <w:r w:rsidRPr="007B06B6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a Gwarant zostanie obciążony koszami takiej interwencji, </w:t>
            </w:r>
            <w:r w:rsidRPr="007B06B6">
              <w:rPr>
                <w:rFonts w:ascii="Tahoma" w:hAnsi="Tahoma" w:cs="Tahoma"/>
                <w:sz w:val="22"/>
                <w:szCs w:val="22"/>
              </w:rPr>
              <w:t>bez utraty uprawnień wynikających z tytułu gwarancji i rękojmi za wady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7E5E" w:rsidRPr="00923C55" w:rsidRDefault="00587E5E" w:rsidP="00923C55">
            <w:pPr>
              <w:shd w:val="clear" w:color="auto" w:fill="FFFFFF"/>
              <w:snapToGrid w:val="0"/>
              <w:spacing w:line="276" w:lineRule="auto"/>
              <w:ind w:right="-2"/>
              <w:jc w:val="center"/>
              <w:rPr>
                <w:rFonts w:ascii="Tahoma" w:hAnsi="Tahoma" w:cs="Tahoma"/>
              </w:rPr>
            </w:pPr>
            <w:r w:rsidRPr="007B06B6">
              <w:rPr>
                <w:rFonts w:ascii="Tahoma" w:hAnsi="Tahoma" w:cs="Tahoma"/>
                <w:sz w:val="22"/>
                <w:szCs w:val="22"/>
              </w:rPr>
              <w:t>48 godz.</w:t>
            </w:r>
          </w:p>
        </w:tc>
      </w:tr>
      <w:tr w:rsidR="00587E5E" w:rsidRPr="007B06B6" w:rsidTr="00923C55">
        <w:trPr>
          <w:cantSplit/>
          <w:trHeight w:val="418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7E5E" w:rsidRPr="007B06B6" w:rsidRDefault="00587E5E" w:rsidP="00923C55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7E5E" w:rsidRPr="007B06B6" w:rsidRDefault="00587E5E" w:rsidP="00923C55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7E5E" w:rsidRPr="007B06B6" w:rsidRDefault="00587E5E" w:rsidP="00923C55">
            <w:pPr>
              <w:shd w:val="clear" w:color="auto" w:fill="FFFFFF"/>
              <w:snapToGrid w:val="0"/>
              <w:spacing w:line="276" w:lineRule="auto"/>
              <w:ind w:right="-2"/>
              <w:jc w:val="center"/>
              <w:rPr>
                <w:rFonts w:ascii="Tahoma" w:hAnsi="Tahoma" w:cs="Tahoma"/>
              </w:rPr>
            </w:pPr>
            <w:r w:rsidRPr="007B06B6">
              <w:rPr>
                <w:rFonts w:ascii="Tahoma" w:hAnsi="Tahoma" w:cs="Tahoma"/>
                <w:sz w:val="22"/>
                <w:szCs w:val="22"/>
              </w:rPr>
              <w:t>Całkowite usunięcie awarii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7E5E" w:rsidRPr="00923C55" w:rsidRDefault="00587E5E" w:rsidP="00923C55">
            <w:pPr>
              <w:shd w:val="clear" w:color="auto" w:fill="FFFFFF"/>
              <w:snapToGrid w:val="0"/>
              <w:spacing w:line="276" w:lineRule="auto"/>
              <w:ind w:right="-2"/>
              <w:jc w:val="center"/>
              <w:rPr>
                <w:rFonts w:ascii="Tahoma" w:hAnsi="Tahoma" w:cs="Tahoma"/>
              </w:rPr>
            </w:pPr>
            <w:r w:rsidRPr="007B06B6">
              <w:rPr>
                <w:rFonts w:ascii="Tahoma" w:hAnsi="Tahoma" w:cs="Tahoma"/>
                <w:sz w:val="22"/>
                <w:szCs w:val="22"/>
              </w:rPr>
              <w:t>72 godz.</w:t>
            </w:r>
          </w:p>
        </w:tc>
      </w:tr>
      <w:tr w:rsidR="00587E5E" w:rsidRPr="007B06B6" w:rsidTr="00923C55">
        <w:trPr>
          <w:cantSplit/>
          <w:trHeight w:val="706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7E5E" w:rsidRPr="007B06B6" w:rsidRDefault="00587E5E" w:rsidP="00923C55">
            <w:pPr>
              <w:shd w:val="clear" w:color="auto" w:fill="FFFFFF"/>
              <w:snapToGrid w:val="0"/>
              <w:spacing w:line="276" w:lineRule="auto"/>
              <w:ind w:left="29" w:right="-2"/>
              <w:jc w:val="center"/>
              <w:rPr>
                <w:rFonts w:ascii="Tahoma" w:hAnsi="Tahoma" w:cs="Tahoma"/>
              </w:rPr>
            </w:pPr>
            <w:r w:rsidRPr="007B06B6">
              <w:rPr>
                <w:rFonts w:ascii="Tahoma" w:hAnsi="Tahoma" w:cs="Tahoma"/>
                <w:sz w:val="22"/>
                <w:szCs w:val="22"/>
              </w:rPr>
              <w:t>C.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7E5E" w:rsidRPr="007B06B6" w:rsidRDefault="00587E5E" w:rsidP="00923C55">
            <w:pPr>
              <w:shd w:val="clear" w:color="auto" w:fill="FFFFFF"/>
              <w:snapToGrid w:val="0"/>
              <w:spacing w:line="276" w:lineRule="auto"/>
              <w:ind w:right="-2"/>
              <w:jc w:val="center"/>
              <w:rPr>
                <w:rFonts w:ascii="Tahoma" w:hAnsi="Tahoma" w:cs="Tahoma"/>
              </w:rPr>
            </w:pPr>
            <w:r w:rsidRPr="007B06B6">
              <w:rPr>
                <w:rFonts w:ascii="Tahoma" w:hAnsi="Tahoma" w:cs="Tahoma"/>
                <w:sz w:val="22"/>
                <w:szCs w:val="22"/>
              </w:rPr>
              <w:t>Wady, które nie ograniczają możliwości użytkowania obiektu budowlanego  ale znacząco utrudniają obsługę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7E5E" w:rsidRPr="007B06B6" w:rsidRDefault="00587E5E" w:rsidP="00923C55">
            <w:pPr>
              <w:shd w:val="clear" w:color="auto" w:fill="FFFFFF"/>
              <w:snapToGrid w:val="0"/>
              <w:spacing w:line="276" w:lineRule="auto"/>
              <w:ind w:right="-2" w:firstLine="10"/>
              <w:jc w:val="center"/>
              <w:rPr>
                <w:rFonts w:ascii="Tahoma" w:hAnsi="Tahoma" w:cs="Tahoma"/>
              </w:rPr>
            </w:pPr>
            <w:r w:rsidRPr="007B06B6">
              <w:rPr>
                <w:rFonts w:ascii="Tahoma" w:hAnsi="Tahoma" w:cs="Tahoma"/>
                <w:sz w:val="22"/>
                <w:szCs w:val="22"/>
              </w:rPr>
              <w:t>Potwierdzenie przyjęcia zgłoszenia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7E5E" w:rsidRPr="007B06B6" w:rsidRDefault="00587E5E" w:rsidP="00923C55">
            <w:pPr>
              <w:shd w:val="clear" w:color="auto" w:fill="FFFFFF"/>
              <w:snapToGrid w:val="0"/>
              <w:spacing w:line="276" w:lineRule="auto"/>
              <w:ind w:right="-2"/>
              <w:jc w:val="center"/>
              <w:rPr>
                <w:rFonts w:ascii="Tahoma" w:hAnsi="Tahoma" w:cs="Tahoma"/>
              </w:rPr>
            </w:pPr>
            <w:r w:rsidRPr="007B06B6">
              <w:rPr>
                <w:rFonts w:ascii="Tahoma" w:hAnsi="Tahoma" w:cs="Tahoma"/>
                <w:sz w:val="22"/>
                <w:szCs w:val="22"/>
              </w:rPr>
              <w:t>1 godz.</w:t>
            </w:r>
          </w:p>
        </w:tc>
      </w:tr>
      <w:tr w:rsidR="00587E5E" w:rsidRPr="007B06B6" w:rsidTr="00923C55">
        <w:trPr>
          <w:cantSplit/>
          <w:trHeight w:val="57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7E5E" w:rsidRPr="007B06B6" w:rsidRDefault="00587E5E" w:rsidP="00923C55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7E5E" w:rsidRPr="007B06B6" w:rsidRDefault="00587E5E" w:rsidP="00923C55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7E5E" w:rsidRPr="007B06B6" w:rsidRDefault="00587E5E" w:rsidP="00923C55">
            <w:pPr>
              <w:shd w:val="clear" w:color="auto" w:fill="FFFFFF"/>
              <w:snapToGrid w:val="0"/>
              <w:spacing w:line="276" w:lineRule="auto"/>
              <w:ind w:right="-2"/>
              <w:jc w:val="center"/>
              <w:rPr>
                <w:rFonts w:ascii="Tahoma" w:hAnsi="Tahoma" w:cs="Tahoma"/>
              </w:rPr>
            </w:pPr>
            <w:r w:rsidRPr="007B06B6">
              <w:rPr>
                <w:rFonts w:ascii="Tahoma" w:hAnsi="Tahoma" w:cs="Tahoma"/>
                <w:sz w:val="22"/>
                <w:szCs w:val="22"/>
              </w:rPr>
              <w:t>Całkowite usunięcie awarii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7E5E" w:rsidRPr="00923C55" w:rsidRDefault="00587E5E" w:rsidP="00923C55">
            <w:pPr>
              <w:shd w:val="clear" w:color="auto" w:fill="FFFFFF"/>
              <w:snapToGrid w:val="0"/>
              <w:spacing w:line="276" w:lineRule="auto"/>
              <w:ind w:right="-2"/>
              <w:jc w:val="center"/>
              <w:rPr>
                <w:rFonts w:ascii="Tahoma" w:hAnsi="Tahoma" w:cs="Tahoma"/>
              </w:rPr>
            </w:pPr>
            <w:r w:rsidRPr="007B06B6">
              <w:rPr>
                <w:rFonts w:ascii="Tahoma" w:hAnsi="Tahoma" w:cs="Tahoma"/>
                <w:sz w:val="22"/>
                <w:szCs w:val="22"/>
              </w:rPr>
              <w:t>72 godz.</w:t>
            </w:r>
          </w:p>
        </w:tc>
      </w:tr>
      <w:tr w:rsidR="00587E5E" w:rsidRPr="007B06B6" w:rsidTr="00923C55">
        <w:trPr>
          <w:cantSplit/>
          <w:trHeight w:val="922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7E5E" w:rsidRPr="007B06B6" w:rsidRDefault="00587E5E" w:rsidP="00923C55">
            <w:pPr>
              <w:shd w:val="clear" w:color="auto" w:fill="FFFFFF"/>
              <w:snapToGrid w:val="0"/>
              <w:spacing w:line="276" w:lineRule="auto"/>
              <w:ind w:left="34" w:right="-2"/>
              <w:jc w:val="center"/>
              <w:rPr>
                <w:rFonts w:ascii="Tahoma" w:hAnsi="Tahoma" w:cs="Tahoma"/>
              </w:rPr>
            </w:pPr>
            <w:r w:rsidRPr="007B06B6">
              <w:rPr>
                <w:rFonts w:ascii="Tahoma" w:hAnsi="Tahoma" w:cs="Tahoma"/>
                <w:sz w:val="22"/>
                <w:szCs w:val="22"/>
              </w:rPr>
              <w:t>D.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7E5E" w:rsidRPr="007B06B6" w:rsidRDefault="00587E5E" w:rsidP="00923C55">
            <w:pPr>
              <w:shd w:val="clear" w:color="auto" w:fill="FFFFFF"/>
              <w:snapToGrid w:val="0"/>
              <w:spacing w:line="276" w:lineRule="auto"/>
              <w:ind w:right="-2" w:firstLine="14"/>
              <w:jc w:val="center"/>
              <w:rPr>
                <w:rFonts w:ascii="Tahoma" w:hAnsi="Tahoma" w:cs="Tahoma"/>
              </w:rPr>
            </w:pPr>
            <w:r w:rsidRPr="007B06B6">
              <w:rPr>
                <w:rFonts w:ascii="Tahoma" w:hAnsi="Tahoma" w:cs="Tahoma"/>
                <w:sz w:val="22"/>
                <w:szCs w:val="22"/>
              </w:rPr>
              <w:t>Wady związane z obiektem i nie wpływające na użytkowanie obiektu budowlanego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7E5E" w:rsidRPr="007B06B6" w:rsidRDefault="00587E5E" w:rsidP="00923C55">
            <w:pPr>
              <w:shd w:val="clear" w:color="auto" w:fill="FFFFFF"/>
              <w:snapToGrid w:val="0"/>
              <w:spacing w:line="276" w:lineRule="auto"/>
              <w:ind w:right="-2" w:firstLine="48"/>
              <w:jc w:val="center"/>
              <w:rPr>
                <w:rFonts w:ascii="Tahoma" w:hAnsi="Tahoma" w:cs="Tahoma"/>
              </w:rPr>
            </w:pPr>
            <w:r w:rsidRPr="007B06B6">
              <w:rPr>
                <w:rFonts w:ascii="Tahoma" w:hAnsi="Tahoma" w:cs="Tahoma"/>
                <w:sz w:val="22"/>
                <w:szCs w:val="22"/>
              </w:rPr>
              <w:t>Potwierdzenie przyjęcia zgłoszenia i określenie sposobu naprawy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7E5E" w:rsidRPr="007B06B6" w:rsidRDefault="00923C55" w:rsidP="00923C55">
            <w:pPr>
              <w:shd w:val="clear" w:color="auto" w:fill="FFFFFF"/>
              <w:snapToGrid w:val="0"/>
              <w:spacing w:line="276" w:lineRule="auto"/>
              <w:ind w:right="-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1 </w:t>
            </w:r>
            <w:r w:rsidR="00587E5E" w:rsidRPr="007B06B6">
              <w:rPr>
                <w:rFonts w:ascii="Tahoma" w:hAnsi="Tahoma" w:cs="Tahoma"/>
                <w:sz w:val="22"/>
                <w:szCs w:val="22"/>
              </w:rPr>
              <w:t>godz.</w:t>
            </w:r>
          </w:p>
        </w:tc>
      </w:tr>
      <w:tr w:rsidR="00587E5E" w:rsidRPr="007B06B6" w:rsidTr="00923C55">
        <w:trPr>
          <w:cantSplit/>
          <w:trHeight w:val="37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7E5E" w:rsidRPr="007B06B6" w:rsidRDefault="00587E5E" w:rsidP="00923C55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7E5E" w:rsidRPr="007B06B6" w:rsidRDefault="00587E5E" w:rsidP="00923C55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7E5E" w:rsidRPr="007B06B6" w:rsidRDefault="00587E5E" w:rsidP="00923C55">
            <w:pPr>
              <w:shd w:val="clear" w:color="auto" w:fill="FFFFFF"/>
              <w:snapToGrid w:val="0"/>
              <w:spacing w:line="276" w:lineRule="auto"/>
              <w:ind w:right="-2"/>
              <w:jc w:val="center"/>
              <w:rPr>
                <w:rFonts w:ascii="Tahoma" w:hAnsi="Tahoma" w:cs="Tahoma"/>
              </w:rPr>
            </w:pPr>
            <w:r w:rsidRPr="007B06B6">
              <w:rPr>
                <w:rFonts w:ascii="Tahoma" w:hAnsi="Tahoma" w:cs="Tahoma"/>
                <w:sz w:val="22"/>
                <w:szCs w:val="22"/>
              </w:rPr>
              <w:t>Całkowite usunięcie awarii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7E5E" w:rsidRPr="00923C55" w:rsidRDefault="00587E5E" w:rsidP="00923C55">
            <w:pPr>
              <w:shd w:val="clear" w:color="auto" w:fill="FFFFFF"/>
              <w:snapToGrid w:val="0"/>
              <w:spacing w:line="276" w:lineRule="auto"/>
              <w:ind w:right="-2"/>
              <w:jc w:val="center"/>
              <w:rPr>
                <w:rFonts w:ascii="Tahoma" w:hAnsi="Tahoma" w:cs="Tahoma"/>
              </w:rPr>
            </w:pPr>
            <w:r w:rsidRPr="007B06B6">
              <w:rPr>
                <w:rFonts w:ascii="Tahoma" w:hAnsi="Tahoma" w:cs="Tahoma"/>
                <w:sz w:val="22"/>
                <w:szCs w:val="22"/>
              </w:rPr>
              <w:t>7 dni</w:t>
            </w:r>
          </w:p>
        </w:tc>
      </w:tr>
      <w:tr w:rsidR="00587E5E" w:rsidRPr="007B06B6" w:rsidTr="00923C55">
        <w:trPr>
          <w:cantSplit/>
          <w:trHeight w:val="60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7E5E" w:rsidRPr="007B06B6" w:rsidRDefault="00587E5E" w:rsidP="00923C55">
            <w:pPr>
              <w:shd w:val="clear" w:color="auto" w:fill="FFFFFF"/>
              <w:snapToGrid w:val="0"/>
              <w:spacing w:line="276" w:lineRule="auto"/>
              <w:ind w:left="38" w:right="-2"/>
              <w:jc w:val="center"/>
              <w:rPr>
                <w:rFonts w:ascii="Tahoma" w:hAnsi="Tahoma" w:cs="Tahoma"/>
              </w:rPr>
            </w:pPr>
            <w:r w:rsidRPr="007B06B6">
              <w:rPr>
                <w:rFonts w:ascii="Tahoma" w:hAnsi="Tahoma" w:cs="Tahoma"/>
                <w:sz w:val="22"/>
                <w:szCs w:val="22"/>
              </w:rPr>
              <w:t>E.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7E5E" w:rsidRPr="007B06B6" w:rsidRDefault="00587E5E" w:rsidP="00923C55">
            <w:pPr>
              <w:shd w:val="clear" w:color="auto" w:fill="FFFFFF"/>
              <w:snapToGrid w:val="0"/>
              <w:spacing w:line="276" w:lineRule="auto"/>
              <w:ind w:right="-2" w:firstLine="19"/>
              <w:jc w:val="center"/>
              <w:rPr>
                <w:rFonts w:ascii="Tahoma" w:hAnsi="Tahoma" w:cs="Tahoma"/>
              </w:rPr>
            </w:pPr>
            <w:r w:rsidRPr="007B06B6">
              <w:rPr>
                <w:rFonts w:ascii="Tahoma" w:hAnsi="Tahoma" w:cs="Tahoma"/>
                <w:sz w:val="22"/>
                <w:szCs w:val="22"/>
              </w:rPr>
              <w:t>Wady wpływające na pracę maszyn i urządzeń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7E5E" w:rsidRPr="007B06B6" w:rsidRDefault="00587E5E" w:rsidP="00923C55">
            <w:pPr>
              <w:shd w:val="clear" w:color="auto" w:fill="FFFFFF"/>
              <w:snapToGrid w:val="0"/>
              <w:spacing w:line="276" w:lineRule="auto"/>
              <w:ind w:right="-2" w:firstLine="10"/>
              <w:jc w:val="center"/>
              <w:rPr>
                <w:rFonts w:ascii="Tahoma" w:hAnsi="Tahoma" w:cs="Tahoma"/>
              </w:rPr>
            </w:pPr>
            <w:r w:rsidRPr="007B06B6">
              <w:rPr>
                <w:rFonts w:ascii="Tahoma" w:hAnsi="Tahoma" w:cs="Tahoma"/>
                <w:sz w:val="22"/>
                <w:szCs w:val="22"/>
              </w:rPr>
              <w:t>Potwierdzenie przyjęcia zgłoszenia.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7E5E" w:rsidRPr="007B06B6" w:rsidRDefault="00587E5E" w:rsidP="00923C55">
            <w:pPr>
              <w:shd w:val="clear" w:color="auto" w:fill="FFFFFF"/>
              <w:snapToGrid w:val="0"/>
              <w:spacing w:line="276" w:lineRule="auto"/>
              <w:ind w:right="-2"/>
              <w:jc w:val="center"/>
              <w:rPr>
                <w:rFonts w:ascii="Tahoma" w:hAnsi="Tahoma" w:cs="Tahoma"/>
              </w:rPr>
            </w:pPr>
            <w:r w:rsidRPr="007B06B6">
              <w:rPr>
                <w:rFonts w:ascii="Tahoma" w:hAnsi="Tahoma" w:cs="Tahoma"/>
                <w:sz w:val="22"/>
                <w:szCs w:val="22"/>
              </w:rPr>
              <w:t>1 godz.</w:t>
            </w:r>
          </w:p>
        </w:tc>
      </w:tr>
      <w:tr w:rsidR="00587E5E" w:rsidRPr="007B06B6" w:rsidTr="00923C55">
        <w:trPr>
          <w:cantSplit/>
          <w:trHeight w:val="797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7E5E" w:rsidRPr="007B06B6" w:rsidRDefault="00587E5E" w:rsidP="00923C55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7E5E" w:rsidRPr="007B06B6" w:rsidRDefault="00587E5E" w:rsidP="00923C55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7E5E" w:rsidRPr="007B06B6" w:rsidRDefault="00587E5E" w:rsidP="00923C55">
            <w:pPr>
              <w:shd w:val="clear" w:color="auto" w:fill="FFFFFF"/>
              <w:snapToGrid w:val="0"/>
              <w:spacing w:line="276" w:lineRule="auto"/>
              <w:ind w:right="-2" w:firstLine="10"/>
              <w:jc w:val="center"/>
              <w:rPr>
                <w:rFonts w:ascii="Tahoma" w:hAnsi="Tahoma" w:cs="Tahoma"/>
              </w:rPr>
            </w:pPr>
            <w:r w:rsidRPr="007B06B6">
              <w:rPr>
                <w:rFonts w:ascii="Tahoma" w:hAnsi="Tahoma" w:cs="Tahoma"/>
                <w:sz w:val="22"/>
                <w:szCs w:val="22"/>
              </w:rPr>
              <w:t>Działania zabezpieczające, umożliwiające dalszą pracę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7E5E" w:rsidRPr="00923C55" w:rsidRDefault="00587E5E" w:rsidP="00923C55">
            <w:pPr>
              <w:shd w:val="clear" w:color="auto" w:fill="FFFFFF"/>
              <w:snapToGrid w:val="0"/>
              <w:spacing w:line="276" w:lineRule="auto"/>
              <w:ind w:right="-2"/>
              <w:jc w:val="center"/>
              <w:rPr>
                <w:rFonts w:ascii="Tahoma" w:hAnsi="Tahoma" w:cs="Tahoma"/>
              </w:rPr>
            </w:pPr>
            <w:r w:rsidRPr="007B06B6">
              <w:rPr>
                <w:rFonts w:ascii="Tahoma" w:hAnsi="Tahoma" w:cs="Tahoma"/>
                <w:sz w:val="22"/>
                <w:szCs w:val="22"/>
              </w:rPr>
              <w:t>24 godz.</w:t>
            </w:r>
          </w:p>
        </w:tc>
      </w:tr>
      <w:tr w:rsidR="00587E5E" w:rsidRPr="007B06B6" w:rsidTr="00923C55">
        <w:trPr>
          <w:cantSplit/>
          <w:trHeight w:val="65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7E5E" w:rsidRPr="007B06B6" w:rsidRDefault="00587E5E" w:rsidP="00923C55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7E5E" w:rsidRPr="007B06B6" w:rsidRDefault="00587E5E" w:rsidP="00923C55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7E5E" w:rsidRPr="007B06B6" w:rsidRDefault="00587E5E" w:rsidP="00923C55">
            <w:pPr>
              <w:shd w:val="clear" w:color="auto" w:fill="FFFFFF"/>
              <w:snapToGrid w:val="0"/>
              <w:spacing w:line="276" w:lineRule="auto"/>
              <w:ind w:right="-2" w:firstLine="10"/>
              <w:jc w:val="center"/>
              <w:rPr>
                <w:rFonts w:ascii="Tahoma" w:hAnsi="Tahoma" w:cs="Tahoma"/>
              </w:rPr>
            </w:pPr>
            <w:r w:rsidRPr="007B06B6">
              <w:rPr>
                <w:rFonts w:ascii="Tahoma" w:hAnsi="Tahoma" w:cs="Tahoma"/>
                <w:sz w:val="22"/>
                <w:szCs w:val="22"/>
              </w:rPr>
              <w:t>Docelowe usunięcie awarii budowlanej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7E5E" w:rsidRPr="00923C55" w:rsidRDefault="00587E5E" w:rsidP="00923C55">
            <w:pPr>
              <w:shd w:val="clear" w:color="auto" w:fill="FFFFFF"/>
              <w:snapToGrid w:val="0"/>
              <w:spacing w:line="276" w:lineRule="auto"/>
              <w:ind w:right="-2"/>
              <w:jc w:val="center"/>
              <w:rPr>
                <w:rFonts w:ascii="Tahoma" w:hAnsi="Tahoma" w:cs="Tahoma"/>
              </w:rPr>
            </w:pPr>
            <w:r w:rsidRPr="007B06B6">
              <w:rPr>
                <w:rFonts w:ascii="Tahoma" w:hAnsi="Tahoma" w:cs="Tahoma"/>
                <w:sz w:val="22"/>
                <w:szCs w:val="22"/>
              </w:rPr>
              <w:t>7 dni</w:t>
            </w:r>
          </w:p>
        </w:tc>
      </w:tr>
    </w:tbl>
    <w:p w:rsidR="00587E5E" w:rsidRPr="007B06B6" w:rsidRDefault="00587E5E" w:rsidP="00587E5E">
      <w:pPr>
        <w:pStyle w:val="Akapitzlist"/>
        <w:shd w:val="clear" w:color="auto" w:fill="FFFFFF"/>
        <w:tabs>
          <w:tab w:val="left" w:pos="389"/>
        </w:tabs>
        <w:spacing w:line="276" w:lineRule="auto"/>
        <w:ind w:left="1000" w:right="-2"/>
        <w:jc w:val="both"/>
        <w:rPr>
          <w:rFonts w:ascii="Tahoma" w:hAnsi="Tahoma" w:cs="Tahoma"/>
          <w:b/>
          <w:bCs/>
          <w:sz w:val="22"/>
          <w:szCs w:val="22"/>
        </w:rPr>
      </w:pPr>
    </w:p>
    <w:p w:rsidR="00587E5E" w:rsidRPr="000E2C6F" w:rsidRDefault="00587E5E" w:rsidP="00587E5E">
      <w:pPr>
        <w:pStyle w:val="Akapitzlist"/>
        <w:numPr>
          <w:ilvl w:val="1"/>
          <w:numId w:val="46"/>
        </w:numPr>
        <w:shd w:val="clear" w:color="auto" w:fill="FFFFFF"/>
        <w:tabs>
          <w:tab w:val="left" w:pos="389"/>
        </w:tabs>
        <w:suppressAutoHyphens/>
        <w:spacing w:line="276" w:lineRule="auto"/>
        <w:ind w:right="-2"/>
        <w:contextualSpacing w:val="0"/>
        <w:jc w:val="both"/>
        <w:rPr>
          <w:rFonts w:ascii="Tahoma" w:hAnsi="Tahoma" w:cs="Tahoma"/>
          <w:b/>
          <w:bCs/>
          <w:sz w:val="22"/>
          <w:szCs w:val="22"/>
        </w:rPr>
      </w:pPr>
      <w:r w:rsidRPr="007B06B6">
        <w:rPr>
          <w:rFonts w:ascii="Tahoma" w:hAnsi="Tahoma" w:cs="Tahoma"/>
          <w:sz w:val="22"/>
          <w:szCs w:val="22"/>
        </w:rPr>
        <w:t>Usunięcie wad uważa się za skuteczne z chwilą podpisania przez obie strony Protokołu odbioru prac z usuniętych wad.</w:t>
      </w:r>
    </w:p>
    <w:p w:rsidR="00587E5E" w:rsidRPr="000E2C6F" w:rsidRDefault="00587E5E" w:rsidP="00587E5E">
      <w:pPr>
        <w:shd w:val="clear" w:color="auto" w:fill="FFFFFF"/>
        <w:tabs>
          <w:tab w:val="left" w:pos="389"/>
        </w:tabs>
        <w:spacing w:line="276" w:lineRule="auto"/>
        <w:ind w:right="-2"/>
        <w:jc w:val="both"/>
        <w:rPr>
          <w:rFonts w:ascii="Tahoma" w:hAnsi="Tahoma" w:cs="Tahoma"/>
          <w:b/>
          <w:bCs/>
          <w:sz w:val="22"/>
          <w:szCs w:val="22"/>
        </w:rPr>
      </w:pPr>
    </w:p>
    <w:p w:rsidR="00587E5E" w:rsidRPr="007B06B6" w:rsidRDefault="00587E5E" w:rsidP="00587E5E">
      <w:pPr>
        <w:pStyle w:val="Akapitzlist"/>
        <w:numPr>
          <w:ilvl w:val="0"/>
          <w:numId w:val="46"/>
        </w:numPr>
        <w:shd w:val="clear" w:color="auto" w:fill="FFFFFF"/>
        <w:suppressAutoHyphens/>
        <w:spacing w:line="276" w:lineRule="auto"/>
        <w:ind w:right="-2"/>
        <w:contextualSpacing w:val="0"/>
        <w:jc w:val="both"/>
        <w:rPr>
          <w:rFonts w:ascii="Tahoma" w:hAnsi="Tahoma" w:cs="Tahoma"/>
          <w:b/>
          <w:bCs/>
          <w:sz w:val="22"/>
          <w:szCs w:val="22"/>
        </w:rPr>
      </w:pPr>
      <w:r w:rsidRPr="007B06B6">
        <w:rPr>
          <w:rFonts w:ascii="Tahoma" w:hAnsi="Tahoma" w:cs="Tahoma"/>
          <w:b/>
          <w:bCs/>
          <w:sz w:val="22"/>
          <w:szCs w:val="22"/>
        </w:rPr>
        <w:t>Komunikacja</w:t>
      </w:r>
    </w:p>
    <w:p w:rsidR="00587E5E" w:rsidRPr="007B06B6" w:rsidRDefault="00587E5E" w:rsidP="00587E5E">
      <w:pPr>
        <w:pStyle w:val="Akapitzlist"/>
        <w:numPr>
          <w:ilvl w:val="1"/>
          <w:numId w:val="46"/>
        </w:numPr>
        <w:shd w:val="clear" w:color="auto" w:fill="FFFFFF"/>
        <w:suppressAutoHyphens/>
        <w:spacing w:line="276" w:lineRule="auto"/>
        <w:ind w:right="-2"/>
        <w:contextualSpacing w:val="0"/>
        <w:jc w:val="both"/>
        <w:rPr>
          <w:rFonts w:ascii="Tahoma" w:hAnsi="Tahoma" w:cs="Tahoma"/>
          <w:b/>
          <w:bCs/>
          <w:sz w:val="22"/>
          <w:szCs w:val="22"/>
        </w:rPr>
      </w:pPr>
      <w:r w:rsidRPr="007B06B6">
        <w:rPr>
          <w:rFonts w:ascii="Tahoma" w:hAnsi="Tahoma" w:cs="Tahoma"/>
          <w:sz w:val="22"/>
          <w:szCs w:val="22"/>
        </w:rPr>
        <w:t>O każdej Awarii lub Wadzie Zamawiający powiadamia telefonicznie przedstawiciela Gwaranta, a następnie potwierdza zgłoszenie telefaksem oraz e-mailem na wskazane numery telefonów i adresy. W zgłoszeniu Awarii lub Wady Zamawiający kwalifikuje kategorię Awarii/Wady wg kategorii ustalonych punkcie 4.</w:t>
      </w:r>
    </w:p>
    <w:p w:rsidR="00587E5E" w:rsidRDefault="00587E5E" w:rsidP="00587E5E">
      <w:pPr>
        <w:pStyle w:val="Akapitzlist"/>
        <w:shd w:val="clear" w:color="auto" w:fill="FFFFFF"/>
        <w:spacing w:line="276" w:lineRule="auto"/>
        <w:ind w:left="1000" w:right="-2"/>
        <w:jc w:val="both"/>
        <w:rPr>
          <w:rFonts w:ascii="Tahoma" w:hAnsi="Tahoma" w:cs="Tahoma"/>
          <w:sz w:val="22"/>
          <w:szCs w:val="22"/>
        </w:rPr>
      </w:pPr>
      <w:r w:rsidRPr="007B06B6">
        <w:rPr>
          <w:rFonts w:ascii="Tahoma" w:hAnsi="Tahoma" w:cs="Tahoma"/>
          <w:sz w:val="22"/>
          <w:szCs w:val="22"/>
        </w:rPr>
        <w:t xml:space="preserve">Dokonujący zgłoszenia sporządza notatkę z przeprowadzonej rozmowy </w:t>
      </w:r>
      <w:r w:rsidRPr="007B06B6">
        <w:rPr>
          <w:rFonts w:ascii="Tahoma" w:hAnsi="Tahoma" w:cs="Tahoma"/>
          <w:sz w:val="22"/>
          <w:szCs w:val="22"/>
        </w:rPr>
        <w:br/>
        <w:t>z Gwarantem. Przedstawiciel Gwaranta jest zobowiązany potwierdzić niezwłocznie przyjęcie zgłoszenia i określić sposób i czas usunięcia wady lub usterki przy uwzględnieniu terminów określonych w tabeli jw. Potwierdzenie dokonywane jest telefoniczni</w:t>
      </w:r>
      <w:r>
        <w:rPr>
          <w:rFonts w:ascii="Tahoma" w:hAnsi="Tahoma" w:cs="Tahoma"/>
          <w:sz w:val="22"/>
          <w:szCs w:val="22"/>
        </w:rPr>
        <w:t>e i za pośrednictwem telefaksu.</w:t>
      </w:r>
    </w:p>
    <w:p w:rsidR="00587E5E" w:rsidRPr="007B06B6" w:rsidRDefault="00587E5E" w:rsidP="00587E5E">
      <w:pPr>
        <w:pStyle w:val="Akapitzlist"/>
        <w:shd w:val="clear" w:color="auto" w:fill="FFFFFF"/>
        <w:spacing w:line="276" w:lineRule="auto"/>
        <w:ind w:left="1000" w:right="-2"/>
        <w:jc w:val="both"/>
        <w:rPr>
          <w:rFonts w:ascii="Tahoma" w:hAnsi="Tahoma" w:cs="Tahoma"/>
          <w:sz w:val="22"/>
          <w:szCs w:val="22"/>
        </w:rPr>
      </w:pPr>
      <w:r w:rsidRPr="007B06B6">
        <w:rPr>
          <w:rFonts w:ascii="Tahoma" w:hAnsi="Tahoma" w:cs="Tahoma"/>
          <w:sz w:val="22"/>
          <w:szCs w:val="22"/>
        </w:rPr>
        <w:t>Za skuteczne uznaje się powiadomienie Gwaranta o wadzie/awarii/usterce nawet, jeżeli kontakt telefoniczny nie dojdzie do skutku, a Zamawiający wyśle powiadomienie faksem lub e-mailem na wskazany numer Gwaranta.</w:t>
      </w:r>
    </w:p>
    <w:p w:rsidR="00587E5E" w:rsidRPr="007B06B6" w:rsidRDefault="00587E5E" w:rsidP="00587E5E">
      <w:pPr>
        <w:pStyle w:val="Akapitzlist"/>
        <w:shd w:val="clear" w:color="auto" w:fill="FFFFFF"/>
        <w:spacing w:line="276" w:lineRule="auto"/>
        <w:ind w:left="1000" w:right="-2"/>
        <w:jc w:val="both"/>
        <w:rPr>
          <w:rFonts w:ascii="Tahoma" w:hAnsi="Tahoma" w:cs="Tahoma"/>
          <w:sz w:val="22"/>
          <w:szCs w:val="22"/>
        </w:rPr>
      </w:pPr>
      <w:r w:rsidRPr="007B06B6">
        <w:rPr>
          <w:rFonts w:ascii="Tahoma" w:hAnsi="Tahoma" w:cs="Tahoma"/>
          <w:sz w:val="22"/>
          <w:szCs w:val="22"/>
        </w:rPr>
        <w:t>Zarówno Zamawiający jak i Gwarant sporządzą wykaz osób upoważnionych do kontaktów, przekazywania, pr</w:t>
      </w:r>
      <w:r>
        <w:rPr>
          <w:rFonts w:ascii="Tahoma" w:hAnsi="Tahoma" w:cs="Tahoma"/>
          <w:sz w:val="22"/>
          <w:szCs w:val="22"/>
        </w:rPr>
        <w:t xml:space="preserve">zyjmowania zgłoszeń o Awariach </w:t>
      </w:r>
      <w:r w:rsidRPr="007B06B6">
        <w:rPr>
          <w:rFonts w:ascii="Tahoma" w:hAnsi="Tahoma" w:cs="Tahoma"/>
          <w:sz w:val="22"/>
          <w:szCs w:val="22"/>
        </w:rPr>
        <w:t xml:space="preserve">i potwierdzania przyjęcia zgłoszenia o Awariach. </w:t>
      </w:r>
    </w:p>
    <w:p w:rsidR="00587E5E" w:rsidRPr="000E2C6F" w:rsidRDefault="00587E5E" w:rsidP="00587E5E">
      <w:pPr>
        <w:pStyle w:val="Akapitzlist"/>
        <w:numPr>
          <w:ilvl w:val="1"/>
          <w:numId w:val="46"/>
        </w:numPr>
        <w:shd w:val="clear" w:color="auto" w:fill="FFFFFF"/>
        <w:suppressAutoHyphens/>
        <w:spacing w:line="276" w:lineRule="auto"/>
        <w:ind w:right="-2"/>
        <w:contextualSpacing w:val="0"/>
        <w:jc w:val="both"/>
        <w:rPr>
          <w:rFonts w:ascii="Tahoma" w:hAnsi="Tahoma" w:cs="Tahoma"/>
          <w:b/>
          <w:bCs/>
          <w:sz w:val="22"/>
          <w:szCs w:val="22"/>
        </w:rPr>
      </w:pPr>
      <w:r w:rsidRPr="007B06B6">
        <w:rPr>
          <w:rFonts w:ascii="Tahoma" w:hAnsi="Tahoma" w:cs="Tahoma"/>
          <w:sz w:val="22"/>
          <w:szCs w:val="22"/>
        </w:rPr>
        <w:lastRenderedPageBreak/>
        <w:t>Wszelka komunikacja  pomiędzy  stronami  potwierdzona  zostanie  w  formie pisemnej.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923C55" w:rsidRDefault="00923C55" w:rsidP="00923C55">
      <w:pPr>
        <w:pStyle w:val="Akapitzlist"/>
        <w:shd w:val="clear" w:color="auto" w:fill="FFFFFF"/>
        <w:spacing w:line="276" w:lineRule="auto"/>
        <w:ind w:left="993" w:right="-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587E5E" w:rsidRDefault="00587E5E" w:rsidP="00587E5E">
      <w:pPr>
        <w:pStyle w:val="Akapitzlist"/>
        <w:shd w:val="clear" w:color="auto" w:fill="FFFFFF"/>
        <w:spacing w:line="276" w:lineRule="auto"/>
        <w:ind w:left="1000" w:right="-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587E5E" w:rsidRPr="000E2C6F" w:rsidRDefault="00587E5E" w:rsidP="00587E5E">
      <w:pPr>
        <w:pStyle w:val="Akapitzlist"/>
        <w:shd w:val="clear" w:color="auto" w:fill="FFFFFF"/>
        <w:spacing w:line="276" w:lineRule="auto"/>
        <w:ind w:left="1000" w:right="-2"/>
        <w:jc w:val="center"/>
        <w:rPr>
          <w:rFonts w:ascii="Tahoma" w:hAnsi="Tahoma" w:cs="Tahoma"/>
          <w:b/>
          <w:bCs/>
          <w:szCs w:val="22"/>
        </w:rPr>
      </w:pPr>
      <w:r w:rsidRPr="000E2C6F">
        <w:rPr>
          <w:rFonts w:ascii="Tahoma" w:hAnsi="Tahoma" w:cs="Tahoma"/>
          <w:i/>
          <w:iCs/>
          <w:szCs w:val="22"/>
        </w:rPr>
        <w:t>[adres Gwaranta, nr faksu]</w:t>
      </w:r>
    </w:p>
    <w:p w:rsidR="00587E5E" w:rsidRPr="000E2C6F" w:rsidRDefault="00587E5E" w:rsidP="00587E5E">
      <w:pPr>
        <w:pStyle w:val="Akapitzlist"/>
        <w:numPr>
          <w:ilvl w:val="1"/>
          <w:numId w:val="46"/>
        </w:numPr>
        <w:shd w:val="clear" w:color="auto" w:fill="FFFFFF"/>
        <w:suppressAutoHyphens/>
        <w:spacing w:line="276" w:lineRule="auto"/>
        <w:ind w:right="-2"/>
        <w:contextualSpacing w:val="0"/>
        <w:jc w:val="both"/>
        <w:rPr>
          <w:rFonts w:ascii="Tahoma" w:hAnsi="Tahoma" w:cs="Tahoma"/>
          <w:b/>
          <w:bCs/>
          <w:sz w:val="22"/>
          <w:szCs w:val="22"/>
        </w:rPr>
      </w:pPr>
      <w:r w:rsidRPr="007B06B6">
        <w:rPr>
          <w:rFonts w:ascii="Tahoma" w:hAnsi="Tahoma" w:cs="Tahoma"/>
          <w:sz w:val="22"/>
          <w:szCs w:val="22"/>
        </w:rPr>
        <w:t>Wszelką korespondencję skierowaną do Zamawiającego należy wysyłać na aktualny podany adres</w:t>
      </w:r>
      <w:r>
        <w:rPr>
          <w:rFonts w:ascii="Tahoma" w:hAnsi="Tahoma" w:cs="Tahoma"/>
          <w:sz w:val="22"/>
          <w:szCs w:val="22"/>
        </w:rPr>
        <w:t>:</w:t>
      </w:r>
    </w:p>
    <w:p w:rsidR="00587E5E" w:rsidRDefault="00587E5E" w:rsidP="00587E5E">
      <w:pPr>
        <w:pStyle w:val="Akapitzlist"/>
        <w:shd w:val="clear" w:color="auto" w:fill="FFFFFF"/>
        <w:spacing w:line="276" w:lineRule="auto"/>
        <w:ind w:left="1000" w:right="-2"/>
        <w:jc w:val="center"/>
        <w:rPr>
          <w:rFonts w:ascii="Tahoma" w:hAnsi="Tahoma" w:cs="Tahoma"/>
          <w:b/>
          <w:snapToGrid w:val="0"/>
          <w:sz w:val="22"/>
          <w:szCs w:val="22"/>
        </w:rPr>
      </w:pPr>
      <w:r>
        <w:rPr>
          <w:rFonts w:ascii="Tahoma" w:hAnsi="Tahoma" w:cs="Tahoma"/>
          <w:b/>
          <w:snapToGrid w:val="0"/>
          <w:sz w:val="22"/>
          <w:szCs w:val="22"/>
        </w:rPr>
        <w:t>Instytut Matki i Dziecka</w:t>
      </w:r>
    </w:p>
    <w:p w:rsidR="00587E5E" w:rsidRDefault="00587E5E" w:rsidP="00587E5E">
      <w:pPr>
        <w:pStyle w:val="Akapitzlist"/>
        <w:shd w:val="clear" w:color="auto" w:fill="FFFFFF"/>
        <w:spacing w:line="276" w:lineRule="auto"/>
        <w:ind w:left="1000" w:right="-2"/>
        <w:jc w:val="center"/>
        <w:rPr>
          <w:rFonts w:ascii="Tahoma" w:hAnsi="Tahoma" w:cs="Tahoma"/>
          <w:b/>
          <w:snapToGrid w:val="0"/>
          <w:sz w:val="22"/>
          <w:szCs w:val="22"/>
        </w:rPr>
      </w:pPr>
      <w:r>
        <w:rPr>
          <w:rFonts w:ascii="Tahoma" w:hAnsi="Tahoma" w:cs="Tahoma"/>
          <w:b/>
          <w:snapToGrid w:val="0"/>
          <w:sz w:val="22"/>
          <w:szCs w:val="22"/>
        </w:rPr>
        <w:t>Dział Techniczny</w:t>
      </w:r>
    </w:p>
    <w:p w:rsidR="00587E5E" w:rsidRPr="007B06B6" w:rsidRDefault="00587E5E" w:rsidP="00587E5E">
      <w:pPr>
        <w:pStyle w:val="Akapitzlist"/>
        <w:shd w:val="clear" w:color="auto" w:fill="FFFFFF"/>
        <w:spacing w:line="276" w:lineRule="auto"/>
        <w:ind w:left="1000" w:right="-2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snapToGrid w:val="0"/>
          <w:sz w:val="22"/>
          <w:szCs w:val="22"/>
        </w:rPr>
        <w:t>ul. Kasprzaka 17 a, 01-211 Warszawa</w:t>
      </w:r>
    </w:p>
    <w:p w:rsidR="00587E5E" w:rsidRPr="007B06B6" w:rsidRDefault="00587E5E" w:rsidP="00587E5E">
      <w:pPr>
        <w:pStyle w:val="Akapitzlist"/>
        <w:numPr>
          <w:ilvl w:val="1"/>
          <w:numId w:val="46"/>
        </w:numPr>
        <w:shd w:val="clear" w:color="auto" w:fill="FFFFFF"/>
        <w:suppressAutoHyphens/>
        <w:spacing w:line="276" w:lineRule="auto"/>
        <w:ind w:right="-2"/>
        <w:contextualSpacing w:val="0"/>
        <w:jc w:val="both"/>
        <w:rPr>
          <w:rFonts w:ascii="Tahoma" w:hAnsi="Tahoma" w:cs="Tahoma"/>
          <w:b/>
          <w:bCs/>
          <w:sz w:val="22"/>
          <w:szCs w:val="22"/>
        </w:rPr>
      </w:pPr>
      <w:r w:rsidRPr="007B06B6">
        <w:rPr>
          <w:rFonts w:ascii="Tahoma" w:hAnsi="Tahoma" w:cs="Tahoma"/>
          <w:sz w:val="22"/>
          <w:szCs w:val="22"/>
        </w:rPr>
        <w:t>O zmianach w danych adresowych, o których mowa w punktach 5.2 i 5.3   strony obowiązane są informować się niezwłocznie, nie później niż 7 dni od chwili zaistnienia zmian, pod rygorem uznania wysłania korespondencji pod ostatnio znany adres za skutecznie doręczoną;</w:t>
      </w:r>
      <w:r>
        <w:rPr>
          <w:rFonts w:ascii="Tahoma" w:hAnsi="Tahoma" w:cs="Tahoma"/>
          <w:sz w:val="22"/>
          <w:szCs w:val="22"/>
        </w:rPr>
        <w:t xml:space="preserve">  </w:t>
      </w:r>
    </w:p>
    <w:p w:rsidR="00587E5E" w:rsidRPr="000E2C6F" w:rsidRDefault="00587E5E" w:rsidP="00587E5E">
      <w:pPr>
        <w:pStyle w:val="Akapitzlist"/>
        <w:numPr>
          <w:ilvl w:val="1"/>
          <w:numId w:val="46"/>
        </w:numPr>
        <w:shd w:val="clear" w:color="auto" w:fill="FFFFFF"/>
        <w:suppressAutoHyphens/>
        <w:spacing w:line="276" w:lineRule="auto"/>
        <w:ind w:right="-2"/>
        <w:contextualSpacing w:val="0"/>
        <w:jc w:val="both"/>
        <w:rPr>
          <w:rFonts w:ascii="Tahoma" w:hAnsi="Tahoma" w:cs="Tahoma"/>
          <w:b/>
          <w:bCs/>
          <w:sz w:val="22"/>
          <w:szCs w:val="22"/>
        </w:rPr>
      </w:pPr>
      <w:r w:rsidRPr="007B06B6">
        <w:rPr>
          <w:rFonts w:ascii="Tahoma" w:hAnsi="Tahoma" w:cs="Tahoma"/>
          <w:sz w:val="22"/>
          <w:szCs w:val="22"/>
        </w:rPr>
        <w:t xml:space="preserve">Gwarant jest obowiązany w terminie 7 dni od daty złożenia wniosku </w:t>
      </w:r>
      <w:r w:rsidRPr="007B06B6">
        <w:rPr>
          <w:rFonts w:ascii="Tahoma" w:hAnsi="Tahoma" w:cs="Tahoma"/>
          <w:sz w:val="22"/>
          <w:szCs w:val="22"/>
        </w:rPr>
        <w:br/>
        <w:t xml:space="preserve">o upadłości lub likwidację powiadomić na piśmie o tym fakcie Zamawiającego. </w:t>
      </w:r>
      <w:r w:rsidRPr="000E2C6F">
        <w:rPr>
          <w:rFonts w:ascii="Tahoma" w:hAnsi="Tahoma" w:cs="Tahoma"/>
          <w:sz w:val="22"/>
          <w:szCs w:val="22"/>
        </w:rPr>
        <w:br/>
      </w:r>
    </w:p>
    <w:p w:rsidR="00587E5E" w:rsidRPr="007B06B6" w:rsidRDefault="00587E5E" w:rsidP="00587E5E">
      <w:pPr>
        <w:pStyle w:val="Akapitzlist"/>
        <w:numPr>
          <w:ilvl w:val="0"/>
          <w:numId w:val="46"/>
        </w:numPr>
        <w:shd w:val="clear" w:color="auto" w:fill="FFFFFF"/>
        <w:suppressAutoHyphens/>
        <w:spacing w:line="276" w:lineRule="auto"/>
        <w:ind w:right="-2"/>
        <w:contextualSpacing w:val="0"/>
        <w:jc w:val="both"/>
        <w:rPr>
          <w:rFonts w:ascii="Tahoma" w:hAnsi="Tahoma" w:cs="Tahoma"/>
          <w:b/>
          <w:bCs/>
          <w:sz w:val="22"/>
          <w:szCs w:val="22"/>
        </w:rPr>
      </w:pPr>
      <w:r w:rsidRPr="007B06B6">
        <w:rPr>
          <w:rFonts w:ascii="Tahoma" w:hAnsi="Tahoma" w:cs="Tahoma"/>
          <w:b/>
          <w:bCs/>
          <w:sz w:val="22"/>
          <w:szCs w:val="22"/>
        </w:rPr>
        <w:t>Postanowienia końcowe</w:t>
      </w:r>
    </w:p>
    <w:p w:rsidR="00587E5E" w:rsidRPr="007B06B6" w:rsidRDefault="00587E5E" w:rsidP="00587E5E">
      <w:pPr>
        <w:pStyle w:val="Akapitzlist"/>
        <w:numPr>
          <w:ilvl w:val="1"/>
          <w:numId w:val="46"/>
        </w:numPr>
        <w:shd w:val="clear" w:color="auto" w:fill="FFFFFF"/>
        <w:suppressAutoHyphens/>
        <w:spacing w:line="276" w:lineRule="auto"/>
        <w:ind w:right="-2"/>
        <w:contextualSpacing w:val="0"/>
        <w:jc w:val="both"/>
        <w:rPr>
          <w:rFonts w:ascii="Tahoma" w:hAnsi="Tahoma" w:cs="Tahoma"/>
          <w:b/>
          <w:bCs/>
          <w:sz w:val="22"/>
          <w:szCs w:val="22"/>
        </w:rPr>
      </w:pPr>
      <w:r w:rsidRPr="007B06B6">
        <w:rPr>
          <w:rFonts w:ascii="Tahoma" w:hAnsi="Tahoma" w:cs="Tahoma"/>
          <w:sz w:val="22"/>
          <w:szCs w:val="22"/>
        </w:rPr>
        <w:t>W sprawach nieuregulowanych niniejszą Kartą Gwarancyjną zastosowanie mają odpowiednie przepisy prawa polskiego, w szczególności Kodeksu cywilnego.</w:t>
      </w:r>
    </w:p>
    <w:p w:rsidR="00587E5E" w:rsidRPr="007B06B6" w:rsidRDefault="00587E5E" w:rsidP="00587E5E">
      <w:pPr>
        <w:pStyle w:val="Akapitzlist"/>
        <w:numPr>
          <w:ilvl w:val="1"/>
          <w:numId w:val="46"/>
        </w:numPr>
        <w:shd w:val="clear" w:color="auto" w:fill="FFFFFF"/>
        <w:suppressAutoHyphens/>
        <w:spacing w:line="276" w:lineRule="auto"/>
        <w:ind w:right="-2"/>
        <w:contextualSpacing w:val="0"/>
        <w:jc w:val="both"/>
        <w:rPr>
          <w:rFonts w:ascii="Tahoma" w:hAnsi="Tahoma" w:cs="Tahoma"/>
          <w:b/>
          <w:bCs/>
          <w:sz w:val="22"/>
          <w:szCs w:val="22"/>
        </w:rPr>
      </w:pPr>
      <w:r w:rsidRPr="007B06B6">
        <w:rPr>
          <w:rFonts w:ascii="Tahoma" w:hAnsi="Tahoma" w:cs="Tahoma"/>
          <w:sz w:val="22"/>
          <w:szCs w:val="22"/>
        </w:rPr>
        <w:t>Niniejsza Karta Gwarancyjna jest integralną częścią Aktu Umowy.</w:t>
      </w:r>
    </w:p>
    <w:p w:rsidR="00587E5E" w:rsidRPr="007B06B6" w:rsidRDefault="00587E5E" w:rsidP="00587E5E">
      <w:pPr>
        <w:pStyle w:val="Akapitzlist"/>
        <w:numPr>
          <w:ilvl w:val="1"/>
          <w:numId w:val="46"/>
        </w:numPr>
        <w:shd w:val="clear" w:color="auto" w:fill="FFFFFF"/>
        <w:suppressAutoHyphens/>
        <w:spacing w:line="276" w:lineRule="auto"/>
        <w:ind w:right="-2"/>
        <w:contextualSpacing w:val="0"/>
        <w:jc w:val="both"/>
        <w:rPr>
          <w:rFonts w:ascii="Tahoma" w:hAnsi="Tahoma" w:cs="Tahoma"/>
          <w:b/>
          <w:bCs/>
          <w:sz w:val="22"/>
          <w:szCs w:val="22"/>
        </w:rPr>
      </w:pPr>
      <w:r w:rsidRPr="007B06B6">
        <w:rPr>
          <w:rFonts w:ascii="Tahoma" w:hAnsi="Tahoma" w:cs="Tahoma"/>
          <w:sz w:val="22"/>
          <w:szCs w:val="22"/>
        </w:rPr>
        <w:t>Wszelkie zmiany niniejszej Karty Gwarancyjnej wymagają formy pisemnej pod rygorem nieważności.</w:t>
      </w:r>
    </w:p>
    <w:p w:rsidR="00587E5E" w:rsidRPr="007B06B6" w:rsidRDefault="00587E5E" w:rsidP="00587E5E">
      <w:pPr>
        <w:widowControl w:val="0"/>
        <w:shd w:val="clear" w:color="auto" w:fill="FFFFFF"/>
        <w:tabs>
          <w:tab w:val="left" w:pos="571"/>
        </w:tabs>
        <w:autoSpaceDE w:val="0"/>
        <w:spacing w:line="276" w:lineRule="auto"/>
        <w:ind w:left="571" w:right="-2"/>
        <w:jc w:val="both"/>
        <w:rPr>
          <w:rFonts w:ascii="Tahoma" w:hAnsi="Tahoma" w:cs="Tahoma"/>
          <w:sz w:val="22"/>
          <w:szCs w:val="22"/>
        </w:rPr>
      </w:pPr>
    </w:p>
    <w:p w:rsidR="00587E5E" w:rsidRPr="007B06B6" w:rsidRDefault="00587E5E" w:rsidP="00587E5E">
      <w:pPr>
        <w:shd w:val="clear" w:color="auto" w:fill="FFFFFF"/>
        <w:tabs>
          <w:tab w:val="left" w:pos="571"/>
        </w:tabs>
        <w:spacing w:line="276" w:lineRule="auto"/>
        <w:ind w:right="-2"/>
        <w:jc w:val="both"/>
        <w:rPr>
          <w:rFonts w:ascii="Tahoma" w:hAnsi="Tahoma" w:cs="Tahoma"/>
          <w:sz w:val="22"/>
          <w:szCs w:val="22"/>
        </w:rPr>
      </w:pPr>
    </w:p>
    <w:p w:rsidR="00587E5E" w:rsidRPr="007B06B6" w:rsidRDefault="00587E5E" w:rsidP="00923C55">
      <w:pPr>
        <w:shd w:val="clear" w:color="auto" w:fill="FFFFFF"/>
        <w:tabs>
          <w:tab w:val="left" w:pos="571"/>
        </w:tabs>
        <w:spacing w:before="240" w:after="240" w:line="276" w:lineRule="auto"/>
        <w:ind w:left="5670" w:right="-2"/>
        <w:jc w:val="both"/>
        <w:rPr>
          <w:rFonts w:ascii="Tahoma" w:hAnsi="Tahoma" w:cs="Tahoma"/>
          <w:sz w:val="22"/>
          <w:szCs w:val="22"/>
        </w:rPr>
      </w:pPr>
      <w:r w:rsidRPr="007B06B6">
        <w:rPr>
          <w:rFonts w:ascii="Tahoma" w:hAnsi="Tahoma" w:cs="Tahoma"/>
          <w:sz w:val="22"/>
          <w:szCs w:val="22"/>
        </w:rPr>
        <w:t>Podpis/y Wykonawcy</w:t>
      </w:r>
      <w:r w:rsidR="00923C55">
        <w:rPr>
          <w:rFonts w:ascii="Tahoma" w:hAnsi="Tahoma" w:cs="Tahoma"/>
          <w:sz w:val="22"/>
          <w:szCs w:val="22"/>
        </w:rPr>
        <w:t xml:space="preserve"> (Gwaranta)</w:t>
      </w:r>
    </w:p>
    <w:p w:rsidR="00587E5E" w:rsidRPr="00587E5E" w:rsidRDefault="00587E5E" w:rsidP="00923C55">
      <w:pPr>
        <w:spacing w:before="240" w:after="240" w:line="276" w:lineRule="auto"/>
        <w:ind w:left="5670"/>
        <w:jc w:val="both"/>
      </w:pPr>
      <w:r w:rsidRPr="007B06B6">
        <w:rPr>
          <w:rFonts w:ascii="Tahoma" w:hAnsi="Tahoma" w:cs="Tahoma"/>
          <w:sz w:val="22"/>
          <w:szCs w:val="22"/>
        </w:rPr>
        <w:t>…………</w:t>
      </w:r>
      <w:r w:rsidR="00923C55">
        <w:rPr>
          <w:rFonts w:ascii="Tahoma" w:hAnsi="Tahoma" w:cs="Tahoma"/>
          <w:sz w:val="22"/>
          <w:szCs w:val="22"/>
        </w:rPr>
        <w:t>………………</w:t>
      </w:r>
      <w:r w:rsidRPr="007B06B6">
        <w:rPr>
          <w:rFonts w:ascii="Tahoma" w:hAnsi="Tahoma" w:cs="Tahoma"/>
          <w:sz w:val="22"/>
          <w:szCs w:val="22"/>
        </w:rPr>
        <w:t>…………………..</w:t>
      </w:r>
    </w:p>
    <w:sectPr w:rsidR="00587E5E" w:rsidRPr="00587E5E" w:rsidSect="00F40DAA">
      <w:headerReference w:type="default" r:id="rId8"/>
      <w:footerReference w:type="even" r:id="rId9"/>
      <w:footerReference w:type="default" r:id="rId10"/>
      <w:pgSz w:w="11906" w:h="16838" w:code="9"/>
      <w:pgMar w:top="1417" w:right="1417" w:bottom="1417" w:left="1417" w:header="851" w:footer="851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28E" w:rsidRDefault="0035428E">
      <w:r>
        <w:separator/>
      </w:r>
    </w:p>
  </w:endnote>
  <w:endnote w:type="continuationSeparator" w:id="0">
    <w:p w:rsidR="0035428E" w:rsidRDefault="003542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796" w:rsidRDefault="0036772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9579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95796">
      <w:rPr>
        <w:rStyle w:val="Numerstrony"/>
        <w:noProof/>
      </w:rPr>
      <w:t>6</w:t>
    </w:r>
    <w:r>
      <w:rPr>
        <w:rStyle w:val="Numerstrony"/>
      </w:rPr>
      <w:fldChar w:fldCharType="end"/>
    </w:r>
  </w:p>
  <w:p w:rsidR="00295796" w:rsidRDefault="0029579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9836668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295796" w:rsidRDefault="00295796">
            <w:pPr>
              <w:pStyle w:val="Stopka"/>
              <w:jc w:val="right"/>
            </w:pPr>
            <w:r>
              <w:t xml:space="preserve">Strona </w:t>
            </w:r>
            <w:r w:rsidR="0036772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367728">
              <w:rPr>
                <w:b/>
                <w:bCs/>
                <w:sz w:val="24"/>
                <w:szCs w:val="24"/>
              </w:rPr>
              <w:fldChar w:fldCharType="separate"/>
            </w:r>
            <w:r w:rsidR="006D0CC4">
              <w:rPr>
                <w:b/>
                <w:bCs/>
                <w:noProof/>
              </w:rPr>
              <w:t>17</w:t>
            </w:r>
            <w:r w:rsidR="00367728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36772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367728">
              <w:rPr>
                <w:b/>
                <w:bCs/>
                <w:sz w:val="24"/>
                <w:szCs w:val="24"/>
              </w:rPr>
              <w:fldChar w:fldCharType="separate"/>
            </w:r>
            <w:r w:rsidR="006D0CC4">
              <w:rPr>
                <w:b/>
                <w:bCs/>
                <w:noProof/>
              </w:rPr>
              <w:t>17</w:t>
            </w:r>
            <w:r w:rsidR="0036772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95796" w:rsidRDefault="0029579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28E" w:rsidRDefault="0035428E">
      <w:r>
        <w:separator/>
      </w:r>
    </w:p>
  </w:footnote>
  <w:footnote w:type="continuationSeparator" w:id="0">
    <w:p w:rsidR="0035428E" w:rsidRDefault="003542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796" w:rsidRDefault="00295796" w:rsidP="00F40DAA">
    <w:pPr>
      <w:pStyle w:val="Nagwek"/>
      <w:jc w:val="right"/>
    </w:pPr>
    <w:r>
      <w:rPr>
        <w:rFonts w:ascii="Tahoma" w:hAnsi="Tahoma"/>
        <w:b/>
        <w:sz w:val="24"/>
        <w:highlight w:val="lightGray"/>
      </w:rPr>
      <w:t xml:space="preserve">                          </w:t>
    </w:r>
    <w:r w:rsidRPr="00F40DAA">
      <w:rPr>
        <w:rFonts w:ascii="Tahoma" w:hAnsi="Tahoma"/>
        <w:b/>
        <w:sz w:val="24"/>
        <w:highlight w:val="lightGray"/>
      </w:rPr>
      <w:t xml:space="preserve">Załącznik Nr </w:t>
    </w:r>
    <w:r>
      <w:rPr>
        <w:rFonts w:ascii="Tahoma" w:hAnsi="Tahoma"/>
        <w:b/>
        <w:sz w:val="24"/>
        <w:highlight w:val="lightGray"/>
      </w:rPr>
      <w:t>2</w:t>
    </w:r>
    <w:r w:rsidRPr="00F40DAA">
      <w:rPr>
        <w:rFonts w:ascii="Tahoma" w:hAnsi="Tahoma"/>
        <w:b/>
        <w:sz w:val="24"/>
        <w:highlight w:val="lightGray"/>
      </w:rPr>
      <w:t xml:space="preserve"> do ogłoszenia konkursu nr DTA.DT.234-</w:t>
    </w:r>
    <w:r w:rsidR="006D0CC4">
      <w:rPr>
        <w:rFonts w:ascii="Tahoma" w:hAnsi="Tahoma"/>
        <w:b/>
        <w:sz w:val="24"/>
        <w:highlight w:val="lightGray"/>
      </w:rPr>
      <w:t>3</w:t>
    </w:r>
    <w:r w:rsidRPr="00F40DAA">
      <w:rPr>
        <w:rFonts w:ascii="Tahoma" w:hAnsi="Tahoma"/>
        <w:b/>
        <w:sz w:val="24"/>
        <w:highlight w:val="lightGray"/>
      </w:rPr>
      <w:t>/15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7C70"/>
    <w:multiLevelType w:val="hybridMultilevel"/>
    <w:tmpl w:val="4B4E53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3D38F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7406076"/>
    <w:multiLevelType w:val="hybridMultilevel"/>
    <w:tmpl w:val="CD74632E"/>
    <w:lvl w:ilvl="0" w:tplc="B4A83BC8">
      <w:start w:val="1"/>
      <w:numFmt w:val="decimal"/>
      <w:lvlText w:val="%1)"/>
      <w:lvlJc w:val="left"/>
      <w:pPr>
        <w:ind w:left="720" w:hanging="360"/>
      </w:pPr>
    </w:lvl>
    <w:lvl w:ilvl="1" w:tplc="C7EC27F6" w:tentative="1">
      <w:start w:val="1"/>
      <w:numFmt w:val="lowerLetter"/>
      <w:lvlText w:val="%2."/>
      <w:lvlJc w:val="left"/>
      <w:pPr>
        <w:ind w:left="1440" w:hanging="360"/>
      </w:pPr>
    </w:lvl>
    <w:lvl w:ilvl="2" w:tplc="8CCC105A" w:tentative="1">
      <w:start w:val="1"/>
      <w:numFmt w:val="lowerRoman"/>
      <w:lvlText w:val="%3."/>
      <w:lvlJc w:val="right"/>
      <w:pPr>
        <w:ind w:left="2160" w:hanging="180"/>
      </w:pPr>
    </w:lvl>
    <w:lvl w:ilvl="3" w:tplc="9DBA8A70" w:tentative="1">
      <w:start w:val="1"/>
      <w:numFmt w:val="decimal"/>
      <w:lvlText w:val="%4."/>
      <w:lvlJc w:val="left"/>
      <w:pPr>
        <w:ind w:left="2880" w:hanging="360"/>
      </w:pPr>
    </w:lvl>
    <w:lvl w:ilvl="4" w:tplc="8EB2CFEA" w:tentative="1">
      <w:start w:val="1"/>
      <w:numFmt w:val="lowerLetter"/>
      <w:lvlText w:val="%5."/>
      <w:lvlJc w:val="left"/>
      <w:pPr>
        <w:ind w:left="3600" w:hanging="360"/>
      </w:pPr>
    </w:lvl>
    <w:lvl w:ilvl="5" w:tplc="BB564528" w:tentative="1">
      <w:start w:val="1"/>
      <w:numFmt w:val="lowerRoman"/>
      <w:lvlText w:val="%6."/>
      <w:lvlJc w:val="right"/>
      <w:pPr>
        <w:ind w:left="4320" w:hanging="180"/>
      </w:pPr>
    </w:lvl>
    <w:lvl w:ilvl="6" w:tplc="9E9C6378" w:tentative="1">
      <w:start w:val="1"/>
      <w:numFmt w:val="decimal"/>
      <w:lvlText w:val="%7."/>
      <w:lvlJc w:val="left"/>
      <w:pPr>
        <w:ind w:left="5040" w:hanging="360"/>
      </w:pPr>
    </w:lvl>
    <w:lvl w:ilvl="7" w:tplc="70F4E270" w:tentative="1">
      <w:start w:val="1"/>
      <w:numFmt w:val="lowerLetter"/>
      <w:lvlText w:val="%8."/>
      <w:lvlJc w:val="left"/>
      <w:pPr>
        <w:ind w:left="5760" w:hanging="360"/>
      </w:pPr>
    </w:lvl>
    <w:lvl w:ilvl="8" w:tplc="7592E9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D75E3"/>
    <w:multiLevelType w:val="hybridMultilevel"/>
    <w:tmpl w:val="13422A3C"/>
    <w:lvl w:ilvl="0" w:tplc="04150011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B5EAB"/>
    <w:multiLevelType w:val="singleLevel"/>
    <w:tmpl w:val="26D6490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</w:abstractNum>
  <w:abstractNum w:abstractNumId="5">
    <w:nsid w:val="15EE01D1"/>
    <w:multiLevelType w:val="hybridMultilevel"/>
    <w:tmpl w:val="AF0282E8"/>
    <w:lvl w:ilvl="0" w:tplc="802EFCC6">
      <w:start w:val="1"/>
      <w:numFmt w:val="lowerLetter"/>
      <w:lvlText w:val="%1)"/>
      <w:lvlJc w:val="left"/>
      <w:pPr>
        <w:ind w:left="720" w:hanging="360"/>
      </w:pPr>
    </w:lvl>
    <w:lvl w:ilvl="1" w:tplc="BD90CEF6" w:tentative="1">
      <w:start w:val="1"/>
      <w:numFmt w:val="lowerLetter"/>
      <w:lvlText w:val="%2."/>
      <w:lvlJc w:val="left"/>
      <w:pPr>
        <w:ind w:left="1440" w:hanging="360"/>
      </w:pPr>
    </w:lvl>
    <w:lvl w:ilvl="2" w:tplc="69B0F5C0" w:tentative="1">
      <w:start w:val="1"/>
      <w:numFmt w:val="lowerRoman"/>
      <w:lvlText w:val="%3."/>
      <w:lvlJc w:val="right"/>
      <w:pPr>
        <w:ind w:left="2160" w:hanging="180"/>
      </w:pPr>
    </w:lvl>
    <w:lvl w:ilvl="3" w:tplc="53B0FAC2" w:tentative="1">
      <w:start w:val="1"/>
      <w:numFmt w:val="decimal"/>
      <w:lvlText w:val="%4."/>
      <w:lvlJc w:val="left"/>
      <w:pPr>
        <w:ind w:left="2880" w:hanging="360"/>
      </w:pPr>
    </w:lvl>
    <w:lvl w:ilvl="4" w:tplc="86E6C062" w:tentative="1">
      <w:start w:val="1"/>
      <w:numFmt w:val="lowerLetter"/>
      <w:lvlText w:val="%5."/>
      <w:lvlJc w:val="left"/>
      <w:pPr>
        <w:ind w:left="3600" w:hanging="360"/>
      </w:pPr>
    </w:lvl>
    <w:lvl w:ilvl="5" w:tplc="1C6A7924" w:tentative="1">
      <w:start w:val="1"/>
      <w:numFmt w:val="lowerRoman"/>
      <w:lvlText w:val="%6."/>
      <w:lvlJc w:val="right"/>
      <w:pPr>
        <w:ind w:left="4320" w:hanging="180"/>
      </w:pPr>
    </w:lvl>
    <w:lvl w:ilvl="6" w:tplc="BAEEB098" w:tentative="1">
      <w:start w:val="1"/>
      <w:numFmt w:val="decimal"/>
      <w:lvlText w:val="%7."/>
      <w:lvlJc w:val="left"/>
      <w:pPr>
        <w:ind w:left="5040" w:hanging="360"/>
      </w:pPr>
    </w:lvl>
    <w:lvl w:ilvl="7" w:tplc="35E4F496" w:tentative="1">
      <w:start w:val="1"/>
      <w:numFmt w:val="lowerLetter"/>
      <w:lvlText w:val="%8."/>
      <w:lvlJc w:val="left"/>
      <w:pPr>
        <w:ind w:left="5760" w:hanging="360"/>
      </w:pPr>
    </w:lvl>
    <w:lvl w:ilvl="8" w:tplc="A9965C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6224D"/>
    <w:multiLevelType w:val="hybridMultilevel"/>
    <w:tmpl w:val="BA1EBA2A"/>
    <w:lvl w:ilvl="0" w:tplc="04150017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D2479D"/>
    <w:multiLevelType w:val="singleLevel"/>
    <w:tmpl w:val="7FB0E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8">
    <w:nsid w:val="1C9D6AAA"/>
    <w:multiLevelType w:val="hybridMultilevel"/>
    <w:tmpl w:val="331C26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30755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FE3061F"/>
    <w:multiLevelType w:val="hybridMultilevel"/>
    <w:tmpl w:val="24B806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2C4DE60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00635A"/>
    <w:multiLevelType w:val="hybridMultilevel"/>
    <w:tmpl w:val="72E2E5A0"/>
    <w:lvl w:ilvl="0" w:tplc="7C16F3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288F10A" w:tentative="1">
      <w:start w:val="1"/>
      <w:numFmt w:val="lowerLetter"/>
      <w:lvlText w:val="%2."/>
      <w:lvlJc w:val="left"/>
      <w:pPr>
        <w:ind w:left="1080" w:hanging="360"/>
      </w:pPr>
    </w:lvl>
    <w:lvl w:ilvl="2" w:tplc="9A506522" w:tentative="1">
      <w:start w:val="1"/>
      <w:numFmt w:val="lowerRoman"/>
      <w:lvlText w:val="%3."/>
      <w:lvlJc w:val="right"/>
      <w:pPr>
        <w:ind w:left="1800" w:hanging="180"/>
      </w:pPr>
    </w:lvl>
    <w:lvl w:ilvl="3" w:tplc="3A4492E6" w:tentative="1">
      <w:start w:val="1"/>
      <w:numFmt w:val="decimal"/>
      <w:lvlText w:val="%4."/>
      <w:lvlJc w:val="left"/>
      <w:pPr>
        <w:ind w:left="2520" w:hanging="360"/>
      </w:pPr>
    </w:lvl>
    <w:lvl w:ilvl="4" w:tplc="F97A6AEC" w:tentative="1">
      <w:start w:val="1"/>
      <w:numFmt w:val="lowerLetter"/>
      <w:lvlText w:val="%5."/>
      <w:lvlJc w:val="left"/>
      <w:pPr>
        <w:ind w:left="3240" w:hanging="360"/>
      </w:pPr>
    </w:lvl>
    <w:lvl w:ilvl="5" w:tplc="78BAD8F2" w:tentative="1">
      <w:start w:val="1"/>
      <w:numFmt w:val="lowerRoman"/>
      <w:lvlText w:val="%6."/>
      <w:lvlJc w:val="right"/>
      <w:pPr>
        <w:ind w:left="3960" w:hanging="180"/>
      </w:pPr>
    </w:lvl>
    <w:lvl w:ilvl="6" w:tplc="645EE38E" w:tentative="1">
      <w:start w:val="1"/>
      <w:numFmt w:val="decimal"/>
      <w:lvlText w:val="%7."/>
      <w:lvlJc w:val="left"/>
      <w:pPr>
        <w:ind w:left="4680" w:hanging="360"/>
      </w:pPr>
    </w:lvl>
    <w:lvl w:ilvl="7" w:tplc="3E00D058" w:tentative="1">
      <w:start w:val="1"/>
      <w:numFmt w:val="lowerLetter"/>
      <w:lvlText w:val="%8."/>
      <w:lvlJc w:val="left"/>
      <w:pPr>
        <w:ind w:left="5400" w:hanging="360"/>
      </w:pPr>
    </w:lvl>
    <w:lvl w:ilvl="8" w:tplc="7F92843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4C56F9"/>
    <w:multiLevelType w:val="hybridMultilevel"/>
    <w:tmpl w:val="AB5A1BA4"/>
    <w:lvl w:ilvl="0" w:tplc="0415000F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916DFF"/>
    <w:multiLevelType w:val="hybridMultilevel"/>
    <w:tmpl w:val="304E9A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9C1C1D"/>
    <w:multiLevelType w:val="hybridMultilevel"/>
    <w:tmpl w:val="C8CE0380"/>
    <w:lvl w:ilvl="0" w:tplc="04150017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5">
    <w:nsid w:val="2698481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6">
    <w:nsid w:val="299E3CC7"/>
    <w:multiLevelType w:val="singleLevel"/>
    <w:tmpl w:val="D6E6E2C8"/>
    <w:lvl w:ilvl="0">
      <w:start w:val="2"/>
      <w:numFmt w:val="lowerLetter"/>
      <w:lvlText w:val="%1)"/>
      <w:lvlJc w:val="left"/>
      <w:pPr>
        <w:tabs>
          <w:tab w:val="num" w:pos="1050"/>
        </w:tabs>
        <w:ind w:left="1050" w:hanging="375"/>
      </w:pPr>
      <w:rPr>
        <w:rFonts w:hint="default"/>
      </w:rPr>
    </w:lvl>
  </w:abstractNum>
  <w:abstractNum w:abstractNumId="17">
    <w:nsid w:val="29E32FEA"/>
    <w:multiLevelType w:val="hybridMultilevel"/>
    <w:tmpl w:val="D0BEB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6B733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2B674087"/>
    <w:multiLevelType w:val="multilevel"/>
    <w:tmpl w:val="29CCDB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5856C35"/>
    <w:multiLevelType w:val="singleLevel"/>
    <w:tmpl w:val="2C30A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1">
    <w:nsid w:val="38223FA8"/>
    <w:multiLevelType w:val="hybridMultilevel"/>
    <w:tmpl w:val="AF700232"/>
    <w:lvl w:ilvl="0" w:tplc="3928FB60">
      <w:start w:val="1"/>
      <w:numFmt w:val="decimal"/>
      <w:lvlText w:val="%1."/>
      <w:lvlJc w:val="left"/>
      <w:pPr>
        <w:ind w:left="360" w:hanging="360"/>
      </w:pPr>
    </w:lvl>
    <w:lvl w:ilvl="1" w:tplc="27543966" w:tentative="1">
      <w:start w:val="1"/>
      <w:numFmt w:val="lowerLetter"/>
      <w:lvlText w:val="%2."/>
      <w:lvlJc w:val="left"/>
      <w:pPr>
        <w:ind w:left="1080" w:hanging="360"/>
      </w:pPr>
    </w:lvl>
    <w:lvl w:ilvl="2" w:tplc="62FE0142" w:tentative="1">
      <w:start w:val="1"/>
      <w:numFmt w:val="lowerRoman"/>
      <w:lvlText w:val="%3."/>
      <w:lvlJc w:val="right"/>
      <w:pPr>
        <w:ind w:left="1800" w:hanging="180"/>
      </w:pPr>
    </w:lvl>
    <w:lvl w:ilvl="3" w:tplc="BC98895A" w:tentative="1">
      <w:start w:val="1"/>
      <w:numFmt w:val="decimal"/>
      <w:lvlText w:val="%4."/>
      <w:lvlJc w:val="left"/>
      <w:pPr>
        <w:ind w:left="2520" w:hanging="360"/>
      </w:pPr>
    </w:lvl>
    <w:lvl w:ilvl="4" w:tplc="E2822B2E" w:tentative="1">
      <w:start w:val="1"/>
      <w:numFmt w:val="lowerLetter"/>
      <w:lvlText w:val="%5."/>
      <w:lvlJc w:val="left"/>
      <w:pPr>
        <w:ind w:left="3240" w:hanging="360"/>
      </w:pPr>
    </w:lvl>
    <w:lvl w:ilvl="5" w:tplc="F9FCD2F6" w:tentative="1">
      <w:start w:val="1"/>
      <w:numFmt w:val="lowerRoman"/>
      <w:lvlText w:val="%6."/>
      <w:lvlJc w:val="right"/>
      <w:pPr>
        <w:ind w:left="3960" w:hanging="180"/>
      </w:pPr>
    </w:lvl>
    <w:lvl w:ilvl="6" w:tplc="D2E40FF8" w:tentative="1">
      <w:start w:val="1"/>
      <w:numFmt w:val="decimal"/>
      <w:lvlText w:val="%7."/>
      <w:lvlJc w:val="left"/>
      <w:pPr>
        <w:ind w:left="4680" w:hanging="360"/>
      </w:pPr>
    </w:lvl>
    <w:lvl w:ilvl="7" w:tplc="038C8960" w:tentative="1">
      <w:start w:val="1"/>
      <w:numFmt w:val="lowerLetter"/>
      <w:lvlText w:val="%8."/>
      <w:lvlJc w:val="left"/>
      <w:pPr>
        <w:ind w:left="5400" w:hanging="360"/>
      </w:pPr>
    </w:lvl>
    <w:lvl w:ilvl="8" w:tplc="9428462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46F121A"/>
    <w:multiLevelType w:val="hybridMultilevel"/>
    <w:tmpl w:val="3D684F30"/>
    <w:lvl w:ilvl="0" w:tplc="6032CCDA">
      <w:start w:val="1"/>
      <w:numFmt w:val="decimal"/>
      <w:lvlText w:val="%1)"/>
      <w:lvlJc w:val="left"/>
      <w:pPr>
        <w:ind w:left="786" w:hanging="360"/>
      </w:pPr>
      <w:rPr>
        <w:rFonts w:cs="Tahoma" w:hint="default"/>
        <w:sz w:val="22"/>
      </w:rPr>
    </w:lvl>
    <w:lvl w:ilvl="1" w:tplc="838621C8" w:tentative="1">
      <w:start w:val="1"/>
      <w:numFmt w:val="lowerLetter"/>
      <w:lvlText w:val="%2."/>
      <w:lvlJc w:val="left"/>
      <w:pPr>
        <w:ind w:left="1506" w:hanging="360"/>
      </w:pPr>
    </w:lvl>
    <w:lvl w:ilvl="2" w:tplc="599ACD4C" w:tentative="1">
      <w:start w:val="1"/>
      <w:numFmt w:val="lowerRoman"/>
      <w:lvlText w:val="%3."/>
      <w:lvlJc w:val="right"/>
      <w:pPr>
        <w:ind w:left="2226" w:hanging="180"/>
      </w:pPr>
    </w:lvl>
    <w:lvl w:ilvl="3" w:tplc="5A32C532" w:tentative="1">
      <w:start w:val="1"/>
      <w:numFmt w:val="decimal"/>
      <w:lvlText w:val="%4."/>
      <w:lvlJc w:val="left"/>
      <w:pPr>
        <w:ind w:left="2946" w:hanging="360"/>
      </w:pPr>
    </w:lvl>
    <w:lvl w:ilvl="4" w:tplc="8804A444" w:tentative="1">
      <w:start w:val="1"/>
      <w:numFmt w:val="lowerLetter"/>
      <w:lvlText w:val="%5."/>
      <w:lvlJc w:val="left"/>
      <w:pPr>
        <w:ind w:left="3666" w:hanging="360"/>
      </w:pPr>
    </w:lvl>
    <w:lvl w:ilvl="5" w:tplc="5BB817D6" w:tentative="1">
      <w:start w:val="1"/>
      <w:numFmt w:val="lowerRoman"/>
      <w:lvlText w:val="%6."/>
      <w:lvlJc w:val="right"/>
      <w:pPr>
        <w:ind w:left="4386" w:hanging="180"/>
      </w:pPr>
    </w:lvl>
    <w:lvl w:ilvl="6" w:tplc="EC004A82" w:tentative="1">
      <w:start w:val="1"/>
      <w:numFmt w:val="decimal"/>
      <w:lvlText w:val="%7."/>
      <w:lvlJc w:val="left"/>
      <w:pPr>
        <w:ind w:left="5106" w:hanging="360"/>
      </w:pPr>
    </w:lvl>
    <w:lvl w:ilvl="7" w:tplc="D8AAB324" w:tentative="1">
      <w:start w:val="1"/>
      <w:numFmt w:val="lowerLetter"/>
      <w:lvlText w:val="%8."/>
      <w:lvlJc w:val="left"/>
      <w:pPr>
        <w:ind w:left="5826" w:hanging="360"/>
      </w:pPr>
    </w:lvl>
    <w:lvl w:ilvl="8" w:tplc="03B24680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8244F1C"/>
    <w:multiLevelType w:val="singleLevel"/>
    <w:tmpl w:val="C902C7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>
    <w:nsid w:val="48621C53"/>
    <w:multiLevelType w:val="hybridMultilevel"/>
    <w:tmpl w:val="8A9CF6E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8BD2EFE"/>
    <w:multiLevelType w:val="singleLevel"/>
    <w:tmpl w:val="030E97D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499A63D6"/>
    <w:multiLevelType w:val="hybridMultilevel"/>
    <w:tmpl w:val="8708C156"/>
    <w:lvl w:ilvl="0" w:tplc="89F4E8E2">
      <w:start w:val="1"/>
      <w:numFmt w:val="decimal"/>
      <w:lvlText w:val="%1."/>
      <w:lvlJc w:val="left"/>
      <w:pPr>
        <w:ind w:left="360" w:hanging="360"/>
      </w:pPr>
    </w:lvl>
    <w:lvl w:ilvl="1" w:tplc="D2C68C42" w:tentative="1">
      <w:start w:val="1"/>
      <w:numFmt w:val="lowerLetter"/>
      <w:lvlText w:val="%2."/>
      <w:lvlJc w:val="left"/>
      <w:pPr>
        <w:ind w:left="1080" w:hanging="360"/>
      </w:pPr>
    </w:lvl>
    <w:lvl w:ilvl="2" w:tplc="30F6A64A" w:tentative="1">
      <w:start w:val="1"/>
      <w:numFmt w:val="lowerRoman"/>
      <w:lvlText w:val="%3."/>
      <w:lvlJc w:val="right"/>
      <w:pPr>
        <w:ind w:left="1800" w:hanging="180"/>
      </w:pPr>
    </w:lvl>
    <w:lvl w:ilvl="3" w:tplc="DE528C74" w:tentative="1">
      <w:start w:val="1"/>
      <w:numFmt w:val="decimal"/>
      <w:lvlText w:val="%4."/>
      <w:lvlJc w:val="left"/>
      <w:pPr>
        <w:ind w:left="2520" w:hanging="360"/>
      </w:pPr>
    </w:lvl>
    <w:lvl w:ilvl="4" w:tplc="A080F7BE" w:tentative="1">
      <w:start w:val="1"/>
      <w:numFmt w:val="lowerLetter"/>
      <w:lvlText w:val="%5."/>
      <w:lvlJc w:val="left"/>
      <w:pPr>
        <w:ind w:left="3240" w:hanging="360"/>
      </w:pPr>
    </w:lvl>
    <w:lvl w:ilvl="5" w:tplc="DDE64FFC" w:tentative="1">
      <w:start w:val="1"/>
      <w:numFmt w:val="lowerRoman"/>
      <w:lvlText w:val="%6."/>
      <w:lvlJc w:val="right"/>
      <w:pPr>
        <w:ind w:left="3960" w:hanging="180"/>
      </w:pPr>
    </w:lvl>
    <w:lvl w:ilvl="6" w:tplc="FF6C65FA" w:tentative="1">
      <w:start w:val="1"/>
      <w:numFmt w:val="decimal"/>
      <w:lvlText w:val="%7."/>
      <w:lvlJc w:val="left"/>
      <w:pPr>
        <w:ind w:left="4680" w:hanging="360"/>
      </w:pPr>
    </w:lvl>
    <w:lvl w:ilvl="7" w:tplc="8ADE0BCA" w:tentative="1">
      <w:start w:val="1"/>
      <w:numFmt w:val="lowerLetter"/>
      <w:lvlText w:val="%8."/>
      <w:lvlJc w:val="left"/>
      <w:pPr>
        <w:ind w:left="5400" w:hanging="360"/>
      </w:pPr>
    </w:lvl>
    <w:lvl w:ilvl="8" w:tplc="C46C0C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B3F69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4DFB61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4E820E6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F1A51F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05E63DB"/>
    <w:multiLevelType w:val="multilevel"/>
    <w:tmpl w:val="ED50C9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50BE4F50"/>
    <w:multiLevelType w:val="singleLevel"/>
    <w:tmpl w:val="C2301F3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imes New Roman"/>
      </w:rPr>
    </w:lvl>
  </w:abstractNum>
  <w:abstractNum w:abstractNumId="33">
    <w:nsid w:val="51DB05E6"/>
    <w:multiLevelType w:val="hybridMultilevel"/>
    <w:tmpl w:val="FDDA2D86"/>
    <w:lvl w:ilvl="0" w:tplc="171CD382">
      <w:start w:val="1"/>
      <w:numFmt w:val="decimal"/>
      <w:lvlText w:val="%1."/>
      <w:lvlJc w:val="left"/>
      <w:pPr>
        <w:ind w:left="360" w:hanging="360"/>
      </w:pPr>
    </w:lvl>
    <w:lvl w:ilvl="1" w:tplc="B2E46E70" w:tentative="1">
      <w:start w:val="1"/>
      <w:numFmt w:val="lowerLetter"/>
      <w:lvlText w:val="%2."/>
      <w:lvlJc w:val="left"/>
      <w:pPr>
        <w:ind w:left="1080" w:hanging="360"/>
      </w:pPr>
    </w:lvl>
    <w:lvl w:ilvl="2" w:tplc="3068807E" w:tentative="1">
      <w:start w:val="1"/>
      <w:numFmt w:val="lowerRoman"/>
      <w:lvlText w:val="%3."/>
      <w:lvlJc w:val="right"/>
      <w:pPr>
        <w:ind w:left="1800" w:hanging="180"/>
      </w:pPr>
    </w:lvl>
    <w:lvl w:ilvl="3" w:tplc="D158A01A" w:tentative="1">
      <w:start w:val="1"/>
      <w:numFmt w:val="decimal"/>
      <w:lvlText w:val="%4."/>
      <w:lvlJc w:val="left"/>
      <w:pPr>
        <w:ind w:left="2520" w:hanging="360"/>
      </w:pPr>
    </w:lvl>
    <w:lvl w:ilvl="4" w:tplc="851274B6" w:tentative="1">
      <w:start w:val="1"/>
      <w:numFmt w:val="lowerLetter"/>
      <w:lvlText w:val="%5."/>
      <w:lvlJc w:val="left"/>
      <w:pPr>
        <w:ind w:left="3240" w:hanging="360"/>
      </w:pPr>
    </w:lvl>
    <w:lvl w:ilvl="5" w:tplc="FBAA3964" w:tentative="1">
      <w:start w:val="1"/>
      <w:numFmt w:val="lowerRoman"/>
      <w:lvlText w:val="%6."/>
      <w:lvlJc w:val="right"/>
      <w:pPr>
        <w:ind w:left="3960" w:hanging="180"/>
      </w:pPr>
    </w:lvl>
    <w:lvl w:ilvl="6" w:tplc="24E276A0" w:tentative="1">
      <w:start w:val="1"/>
      <w:numFmt w:val="decimal"/>
      <w:lvlText w:val="%7."/>
      <w:lvlJc w:val="left"/>
      <w:pPr>
        <w:ind w:left="4680" w:hanging="360"/>
      </w:pPr>
    </w:lvl>
    <w:lvl w:ilvl="7" w:tplc="41969D7C" w:tentative="1">
      <w:start w:val="1"/>
      <w:numFmt w:val="lowerLetter"/>
      <w:lvlText w:val="%8."/>
      <w:lvlJc w:val="left"/>
      <w:pPr>
        <w:ind w:left="5400" w:hanging="360"/>
      </w:pPr>
    </w:lvl>
    <w:lvl w:ilvl="8" w:tplc="3D6E2EC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6C21A56"/>
    <w:multiLevelType w:val="hybridMultilevel"/>
    <w:tmpl w:val="0D0A9F84"/>
    <w:lvl w:ilvl="0" w:tplc="76EC9EAC">
      <w:start w:val="1"/>
      <w:numFmt w:val="lowerLetter"/>
      <w:lvlText w:val="%1)"/>
      <w:lvlJc w:val="left"/>
      <w:pPr>
        <w:ind w:left="1388" w:hanging="360"/>
      </w:pPr>
    </w:lvl>
    <w:lvl w:ilvl="1" w:tplc="9BD48A66" w:tentative="1">
      <w:start w:val="1"/>
      <w:numFmt w:val="lowerLetter"/>
      <w:lvlText w:val="%2."/>
      <w:lvlJc w:val="left"/>
      <w:pPr>
        <w:ind w:left="2108" w:hanging="360"/>
      </w:pPr>
    </w:lvl>
    <w:lvl w:ilvl="2" w:tplc="0E6801C6" w:tentative="1">
      <w:start w:val="1"/>
      <w:numFmt w:val="lowerRoman"/>
      <w:lvlText w:val="%3."/>
      <w:lvlJc w:val="right"/>
      <w:pPr>
        <w:ind w:left="2828" w:hanging="180"/>
      </w:pPr>
    </w:lvl>
    <w:lvl w:ilvl="3" w:tplc="880E00A0" w:tentative="1">
      <w:start w:val="1"/>
      <w:numFmt w:val="decimal"/>
      <w:lvlText w:val="%4."/>
      <w:lvlJc w:val="left"/>
      <w:pPr>
        <w:ind w:left="3548" w:hanging="360"/>
      </w:pPr>
    </w:lvl>
    <w:lvl w:ilvl="4" w:tplc="40268376" w:tentative="1">
      <w:start w:val="1"/>
      <w:numFmt w:val="lowerLetter"/>
      <w:lvlText w:val="%5."/>
      <w:lvlJc w:val="left"/>
      <w:pPr>
        <w:ind w:left="4268" w:hanging="360"/>
      </w:pPr>
    </w:lvl>
    <w:lvl w:ilvl="5" w:tplc="B3925FAA" w:tentative="1">
      <w:start w:val="1"/>
      <w:numFmt w:val="lowerRoman"/>
      <w:lvlText w:val="%6."/>
      <w:lvlJc w:val="right"/>
      <w:pPr>
        <w:ind w:left="4988" w:hanging="180"/>
      </w:pPr>
    </w:lvl>
    <w:lvl w:ilvl="6" w:tplc="6AE0740E" w:tentative="1">
      <w:start w:val="1"/>
      <w:numFmt w:val="decimal"/>
      <w:lvlText w:val="%7."/>
      <w:lvlJc w:val="left"/>
      <w:pPr>
        <w:ind w:left="5708" w:hanging="360"/>
      </w:pPr>
    </w:lvl>
    <w:lvl w:ilvl="7" w:tplc="9AF898A6" w:tentative="1">
      <w:start w:val="1"/>
      <w:numFmt w:val="lowerLetter"/>
      <w:lvlText w:val="%8."/>
      <w:lvlJc w:val="left"/>
      <w:pPr>
        <w:ind w:left="6428" w:hanging="360"/>
      </w:pPr>
    </w:lvl>
    <w:lvl w:ilvl="8" w:tplc="AF0CE518" w:tentative="1">
      <w:start w:val="1"/>
      <w:numFmt w:val="lowerRoman"/>
      <w:lvlText w:val="%9."/>
      <w:lvlJc w:val="right"/>
      <w:pPr>
        <w:ind w:left="7148" w:hanging="180"/>
      </w:pPr>
    </w:lvl>
  </w:abstractNum>
  <w:abstractNum w:abstractNumId="35">
    <w:nsid w:val="589C2C2A"/>
    <w:multiLevelType w:val="singleLevel"/>
    <w:tmpl w:val="4A1A31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6">
    <w:nsid w:val="5C126F98"/>
    <w:multiLevelType w:val="hybridMultilevel"/>
    <w:tmpl w:val="C3D0B2F8"/>
    <w:lvl w:ilvl="0" w:tplc="0415000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7">
    <w:nsid w:val="5E6A62B5"/>
    <w:multiLevelType w:val="multilevel"/>
    <w:tmpl w:val="96745D6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38">
    <w:nsid w:val="612353F8"/>
    <w:multiLevelType w:val="hybridMultilevel"/>
    <w:tmpl w:val="511AB87E"/>
    <w:lvl w:ilvl="0" w:tplc="1F161A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890E1B8" w:tentative="1">
      <w:start w:val="1"/>
      <w:numFmt w:val="lowerLetter"/>
      <w:lvlText w:val="%2."/>
      <w:lvlJc w:val="left"/>
      <w:pPr>
        <w:ind w:left="1440" w:hanging="360"/>
      </w:pPr>
    </w:lvl>
    <w:lvl w:ilvl="2" w:tplc="00087F1A" w:tentative="1">
      <w:start w:val="1"/>
      <w:numFmt w:val="lowerRoman"/>
      <w:lvlText w:val="%3."/>
      <w:lvlJc w:val="right"/>
      <w:pPr>
        <w:ind w:left="2160" w:hanging="180"/>
      </w:pPr>
    </w:lvl>
    <w:lvl w:ilvl="3" w:tplc="6D8AC56A" w:tentative="1">
      <w:start w:val="1"/>
      <w:numFmt w:val="decimal"/>
      <w:lvlText w:val="%4."/>
      <w:lvlJc w:val="left"/>
      <w:pPr>
        <w:ind w:left="2880" w:hanging="360"/>
      </w:pPr>
    </w:lvl>
    <w:lvl w:ilvl="4" w:tplc="0DD401CE" w:tentative="1">
      <w:start w:val="1"/>
      <w:numFmt w:val="lowerLetter"/>
      <w:lvlText w:val="%5."/>
      <w:lvlJc w:val="left"/>
      <w:pPr>
        <w:ind w:left="3600" w:hanging="360"/>
      </w:pPr>
    </w:lvl>
    <w:lvl w:ilvl="5" w:tplc="7590A07A" w:tentative="1">
      <w:start w:val="1"/>
      <w:numFmt w:val="lowerRoman"/>
      <w:lvlText w:val="%6."/>
      <w:lvlJc w:val="right"/>
      <w:pPr>
        <w:ind w:left="4320" w:hanging="180"/>
      </w:pPr>
    </w:lvl>
    <w:lvl w:ilvl="6" w:tplc="DEAAB1F2" w:tentative="1">
      <w:start w:val="1"/>
      <w:numFmt w:val="decimal"/>
      <w:lvlText w:val="%7."/>
      <w:lvlJc w:val="left"/>
      <w:pPr>
        <w:ind w:left="5040" w:hanging="360"/>
      </w:pPr>
    </w:lvl>
    <w:lvl w:ilvl="7" w:tplc="2B444344" w:tentative="1">
      <w:start w:val="1"/>
      <w:numFmt w:val="lowerLetter"/>
      <w:lvlText w:val="%8."/>
      <w:lvlJc w:val="left"/>
      <w:pPr>
        <w:ind w:left="5760" w:hanging="360"/>
      </w:pPr>
    </w:lvl>
    <w:lvl w:ilvl="8" w:tplc="E4CCF8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83371D"/>
    <w:multiLevelType w:val="hybridMultilevel"/>
    <w:tmpl w:val="10C6CB7C"/>
    <w:lvl w:ilvl="0" w:tplc="D4F0889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3E18B0"/>
    <w:multiLevelType w:val="hybridMultilevel"/>
    <w:tmpl w:val="2E1656EE"/>
    <w:lvl w:ilvl="0" w:tplc="0415000F">
      <w:start w:val="1"/>
      <w:numFmt w:val="lowerLetter"/>
      <w:lvlText w:val="%1)"/>
      <w:lvlJc w:val="left"/>
      <w:pPr>
        <w:ind w:left="720" w:hanging="360"/>
      </w:pPr>
      <w:rPr>
        <w:rFonts w:cs="Tahom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502487"/>
    <w:multiLevelType w:val="singleLevel"/>
    <w:tmpl w:val="0E4A6DDE"/>
    <w:lvl w:ilvl="0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42">
    <w:nsid w:val="678514AE"/>
    <w:multiLevelType w:val="hybridMultilevel"/>
    <w:tmpl w:val="19040EEC"/>
    <w:lvl w:ilvl="0" w:tplc="DDD013D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0193AEC"/>
    <w:multiLevelType w:val="singleLevel"/>
    <w:tmpl w:val="7DB04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79F20E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7BDC78A0"/>
    <w:multiLevelType w:val="hybridMultilevel"/>
    <w:tmpl w:val="514C455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29"/>
  </w:num>
  <w:num w:numId="4">
    <w:abstractNumId w:val="18"/>
  </w:num>
  <w:num w:numId="5">
    <w:abstractNumId w:val="7"/>
  </w:num>
  <w:num w:numId="6">
    <w:abstractNumId w:val="1"/>
  </w:num>
  <w:num w:numId="7">
    <w:abstractNumId w:val="43"/>
  </w:num>
  <w:num w:numId="8">
    <w:abstractNumId w:val="9"/>
  </w:num>
  <w:num w:numId="9">
    <w:abstractNumId w:val="37"/>
  </w:num>
  <w:num w:numId="10">
    <w:abstractNumId w:val="23"/>
  </w:num>
  <w:num w:numId="11">
    <w:abstractNumId w:val="16"/>
  </w:num>
  <w:num w:numId="12">
    <w:abstractNumId w:val="27"/>
  </w:num>
  <w:num w:numId="13">
    <w:abstractNumId w:val="35"/>
  </w:num>
  <w:num w:numId="14">
    <w:abstractNumId w:val="25"/>
  </w:num>
  <w:num w:numId="15">
    <w:abstractNumId w:val="28"/>
  </w:num>
  <w:num w:numId="16">
    <w:abstractNumId w:val="41"/>
  </w:num>
  <w:num w:numId="17">
    <w:abstractNumId w:val="13"/>
  </w:num>
  <w:num w:numId="18">
    <w:abstractNumId w:val="32"/>
  </w:num>
  <w:num w:numId="19">
    <w:abstractNumId w:val="3"/>
  </w:num>
  <w:num w:numId="20">
    <w:abstractNumId w:val="14"/>
  </w:num>
  <w:num w:numId="21">
    <w:abstractNumId w:val="36"/>
  </w:num>
  <w:num w:numId="22">
    <w:abstractNumId w:val="21"/>
  </w:num>
  <w:num w:numId="23">
    <w:abstractNumId w:val="12"/>
  </w:num>
  <w:num w:numId="24">
    <w:abstractNumId w:val="42"/>
  </w:num>
  <w:num w:numId="25">
    <w:abstractNumId w:val="8"/>
  </w:num>
  <w:num w:numId="26">
    <w:abstractNumId w:val="11"/>
  </w:num>
  <w:num w:numId="27">
    <w:abstractNumId w:val="10"/>
  </w:num>
  <w:num w:numId="28">
    <w:abstractNumId w:val="2"/>
  </w:num>
  <w:num w:numId="29">
    <w:abstractNumId w:val="26"/>
  </w:num>
  <w:num w:numId="30">
    <w:abstractNumId w:val="0"/>
  </w:num>
  <w:num w:numId="31">
    <w:abstractNumId w:val="33"/>
  </w:num>
  <w:num w:numId="32">
    <w:abstractNumId w:val="6"/>
  </w:num>
  <w:num w:numId="33">
    <w:abstractNumId w:val="38"/>
  </w:num>
  <w:num w:numId="34">
    <w:abstractNumId w:val="44"/>
  </w:num>
  <w:num w:numId="35">
    <w:abstractNumId w:val="30"/>
  </w:num>
  <w:num w:numId="36">
    <w:abstractNumId w:val="34"/>
  </w:num>
  <w:num w:numId="37">
    <w:abstractNumId w:val="5"/>
  </w:num>
  <w:num w:numId="38">
    <w:abstractNumId w:val="39"/>
  </w:num>
  <w:num w:numId="39">
    <w:abstractNumId w:val="22"/>
  </w:num>
  <w:num w:numId="40">
    <w:abstractNumId w:val="40"/>
  </w:num>
  <w:num w:numId="41">
    <w:abstractNumId w:val="31"/>
  </w:num>
  <w:num w:numId="42">
    <w:abstractNumId w:val="4"/>
  </w:num>
  <w:num w:numId="43">
    <w:abstractNumId w:val="17"/>
  </w:num>
  <w:num w:numId="44">
    <w:abstractNumId w:val="24"/>
  </w:num>
  <w:num w:numId="45">
    <w:abstractNumId w:val="45"/>
  </w:num>
  <w:num w:numId="46">
    <w:abstractNumId w:val="19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8E8"/>
    <w:rsid w:val="0001600D"/>
    <w:rsid w:val="0004300E"/>
    <w:rsid w:val="00057206"/>
    <w:rsid w:val="00060A09"/>
    <w:rsid w:val="00085268"/>
    <w:rsid w:val="000859A1"/>
    <w:rsid w:val="000A7126"/>
    <w:rsid w:val="000B11A7"/>
    <w:rsid w:val="000B2134"/>
    <w:rsid w:val="000B2C09"/>
    <w:rsid w:val="000B4C15"/>
    <w:rsid w:val="000D2473"/>
    <w:rsid w:val="000D57B7"/>
    <w:rsid w:val="000F730A"/>
    <w:rsid w:val="001266CF"/>
    <w:rsid w:val="00135410"/>
    <w:rsid w:val="001360FA"/>
    <w:rsid w:val="001401F9"/>
    <w:rsid w:val="001534E3"/>
    <w:rsid w:val="00180EA0"/>
    <w:rsid w:val="0019412C"/>
    <w:rsid w:val="00197398"/>
    <w:rsid w:val="001A6488"/>
    <w:rsid w:val="001A7617"/>
    <w:rsid w:val="001C0048"/>
    <w:rsid w:val="001C09EF"/>
    <w:rsid w:val="001C255A"/>
    <w:rsid w:val="001E261C"/>
    <w:rsid w:val="001E419A"/>
    <w:rsid w:val="001E4878"/>
    <w:rsid w:val="001E4D29"/>
    <w:rsid w:val="00213CD7"/>
    <w:rsid w:val="00253023"/>
    <w:rsid w:val="002556C2"/>
    <w:rsid w:val="0026161F"/>
    <w:rsid w:val="00271280"/>
    <w:rsid w:val="00274E0B"/>
    <w:rsid w:val="002813B9"/>
    <w:rsid w:val="00292CB7"/>
    <w:rsid w:val="00295796"/>
    <w:rsid w:val="00297467"/>
    <w:rsid w:val="002C1A8D"/>
    <w:rsid w:val="002E3996"/>
    <w:rsid w:val="002F0B7E"/>
    <w:rsid w:val="002F0DF6"/>
    <w:rsid w:val="002F3C5E"/>
    <w:rsid w:val="002F686A"/>
    <w:rsid w:val="00301B5A"/>
    <w:rsid w:val="003055EC"/>
    <w:rsid w:val="0031252D"/>
    <w:rsid w:val="003219AD"/>
    <w:rsid w:val="00330D0E"/>
    <w:rsid w:val="003457B1"/>
    <w:rsid w:val="003533EE"/>
    <w:rsid w:val="0035428E"/>
    <w:rsid w:val="0035678E"/>
    <w:rsid w:val="00362BA0"/>
    <w:rsid w:val="003635CC"/>
    <w:rsid w:val="00367728"/>
    <w:rsid w:val="00373961"/>
    <w:rsid w:val="003744D3"/>
    <w:rsid w:val="00377E6A"/>
    <w:rsid w:val="003A6823"/>
    <w:rsid w:val="003B4578"/>
    <w:rsid w:val="003C3E78"/>
    <w:rsid w:val="003C7B62"/>
    <w:rsid w:val="003F2589"/>
    <w:rsid w:val="00410067"/>
    <w:rsid w:val="0042349D"/>
    <w:rsid w:val="004414C9"/>
    <w:rsid w:val="00446A58"/>
    <w:rsid w:val="004519BF"/>
    <w:rsid w:val="004523B9"/>
    <w:rsid w:val="00455A40"/>
    <w:rsid w:val="004608FB"/>
    <w:rsid w:val="00470EDA"/>
    <w:rsid w:val="004B1C67"/>
    <w:rsid w:val="004B732C"/>
    <w:rsid w:val="004F3D23"/>
    <w:rsid w:val="005112C5"/>
    <w:rsid w:val="0056029F"/>
    <w:rsid w:val="00561935"/>
    <w:rsid w:val="00582216"/>
    <w:rsid w:val="00587E5E"/>
    <w:rsid w:val="005908E8"/>
    <w:rsid w:val="00594449"/>
    <w:rsid w:val="005A6181"/>
    <w:rsid w:val="005B01D5"/>
    <w:rsid w:val="005C03D9"/>
    <w:rsid w:val="005C2952"/>
    <w:rsid w:val="005C53CD"/>
    <w:rsid w:val="005D0C48"/>
    <w:rsid w:val="005D7272"/>
    <w:rsid w:val="005F3FFD"/>
    <w:rsid w:val="00625637"/>
    <w:rsid w:val="00626138"/>
    <w:rsid w:val="00626565"/>
    <w:rsid w:val="00633299"/>
    <w:rsid w:val="00647F8F"/>
    <w:rsid w:val="006539D0"/>
    <w:rsid w:val="00664FD3"/>
    <w:rsid w:val="00690228"/>
    <w:rsid w:val="006A1671"/>
    <w:rsid w:val="006A7B82"/>
    <w:rsid w:val="006B1A6D"/>
    <w:rsid w:val="006B1FA1"/>
    <w:rsid w:val="006D0CC4"/>
    <w:rsid w:val="006D2224"/>
    <w:rsid w:val="006D6488"/>
    <w:rsid w:val="006F1F70"/>
    <w:rsid w:val="0070797D"/>
    <w:rsid w:val="007102E0"/>
    <w:rsid w:val="00731259"/>
    <w:rsid w:val="007325EC"/>
    <w:rsid w:val="0074609C"/>
    <w:rsid w:val="007479CC"/>
    <w:rsid w:val="007621AF"/>
    <w:rsid w:val="00763FB2"/>
    <w:rsid w:val="0077290D"/>
    <w:rsid w:val="0078040F"/>
    <w:rsid w:val="007A5953"/>
    <w:rsid w:val="007B3796"/>
    <w:rsid w:val="007D19D3"/>
    <w:rsid w:val="007F3437"/>
    <w:rsid w:val="007F4FAA"/>
    <w:rsid w:val="008003CA"/>
    <w:rsid w:val="008143EC"/>
    <w:rsid w:val="00817591"/>
    <w:rsid w:val="008176AC"/>
    <w:rsid w:val="008209E9"/>
    <w:rsid w:val="00823203"/>
    <w:rsid w:val="00836B54"/>
    <w:rsid w:val="008466E4"/>
    <w:rsid w:val="008616AC"/>
    <w:rsid w:val="00874AF1"/>
    <w:rsid w:val="00880B13"/>
    <w:rsid w:val="00881770"/>
    <w:rsid w:val="0088605C"/>
    <w:rsid w:val="00894E9D"/>
    <w:rsid w:val="008A0B96"/>
    <w:rsid w:val="008A641B"/>
    <w:rsid w:val="008B116D"/>
    <w:rsid w:val="008C0C08"/>
    <w:rsid w:val="00910E74"/>
    <w:rsid w:val="00923C55"/>
    <w:rsid w:val="00933D26"/>
    <w:rsid w:val="00944FE5"/>
    <w:rsid w:val="00953DC6"/>
    <w:rsid w:val="00961C44"/>
    <w:rsid w:val="00962858"/>
    <w:rsid w:val="0096333E"/>
    <w:rsid w:val="0098572A"/>
    <w:rsid w:val="00997B41"/>
    <w:rsid w:val="009A1749"/>
    <w:rsid w:val="009A2694"/>
    <w:rsid w:val="009C6479"/>
    <w:rsid w:val="009D259C"/>
    <w:rsid w:val="009D3018"/>
    <w:rsid w:val="009F0DF1"/>
    <w:rsid w:val="009F4DF0"/>
    <w:rsid w:val="00A15681"/>
    <w:rsid w:val="00A23320"/>
    <w:rsid w:val="00A24655"/>
    <w:rsid w:val="00A31498"/>
    <w:rsid w:val="00A31E9F"/>
    <w:rsid w:val="00A34336"/>
    <w:rsid w:val="00A4128E"/>
    <w:rsid w:val="00A41BAA"/>
    <w:rsid w:val="00A4700D"/>
    <w:rsid w:val="00A50185"/>
    <w:rsid w:val="00A547C1"/>
    <w:rsid w:val="00A7018B"/>
    <w:rsid w:val="00A74CA1"/>
    <w:rsid w:val="00A904DA"/>
    <w:rsid w:val="00A90770"/>
    <w:rsid w:val="00A95FEF"/>
    <w:rsid w:val="00AA3D81"/>
    <w:rsid w:val="00AD58DC"/>
    <w:rsid w:val="00AF2885"/>
    <w:rsid w:val="00B0016F"/>
    <w:rsid w:val="00B108AB"/>
    <w:rsid w:val="00B13D1F"/>
    <w:rsid w:val="00B145B0"/>
    <w:rsid w:val="00B204FF"/>
    <w:rsid w:val="00B30499"/>
    <w:rsid w:val="00B3436F"/>
    <w:rsid w:val="00B43A88"/>
    <w:rsid w:val="00B44C68"/>
    <w:rsid w:val="00B530C7"/>
    <w:rsid w:val="00B6311F"/>
    <w:rsid w:val="00B70A62"/>
    <w:rsid w:val="00B8381C"/>
    <w:rsid w:val="00BA2013"/>
    <w:rsid w:val="00BB244C"/>
    <w:rsid w:val="00BC0E48"/>
    <w:rsid w:val="00BC34E5"/>
    <w:rsid w:val="00BC385A"/>
    <w:rsid w:val="00BC5BF2"/>
    <w:rsid w:val="00BF05CF"/>
    <w:rsid w:val="00BF24B0"/>
    <w:rsid w:val="00BF34FD"/>
    <w:rsid w:val="00BF4938"/>
    <w:rsid w:val="00C111F3"/>
    <w:rsid w:val="00C13791"/>
    <w:rsid w:val="00C20CBB"/>
    <w:rsid w:val="00C270CB"/>
    <w:rsid w:val="00C315BF"/>
    <w:rsid w:val="00C528BA"/>
    <w:rsid w:val="00C54BC8"/>
    <w:rsid w:val="00C5547D"/>
    <w:rsid w:val="00C55FD4"/>
    <w:rsid w:val="00C63425"/>
    <w:rsid w:val="00C707D2"/>
    <w:rsid w:val="00C7727C"/>
    <w:rsid w:val="00C90A2D"/>
    <w:rsid w:val="00C91C72"/>
    <w:rsid w:val="00CA1903"/>
    <w:rsid w:val="00CB7518"/>
    <w:rsid w:val="00CC60DA"/>
    <w:rsid w:val="00CD51D2"/>
    <w:rsid w:val="00CE7CB2"/>
    <w:rsid w:val="00CF322B"/>
    <w:rsid w:val="00D16970"/>
    <w:rsid w:val="00D1724F"/>
    <w:rsid w:val="00D33205"/>
    <w:rsid w:val="00D516BE"/>
    <w:rsid w:val="00D51D10"/>
    <w:rsid w:val="00D5217E"/>
    <w:rsid w:val="00D65582"/>
    <w:rsid w:val="00D6686D"/>
    <w:rsid w:val="00D71277"/>
    <w:rsid w:val="00D80526"/>
    <w:rsid w:val="00D8153F"/>
    <w:rsid w:val="00D84DD8"/>
    <w:rsid w:val="00D90DC5"/>
    <w:rsid w:val="00D96588"/>
    <w:rsid w:val="00DA4B82"/>
    <w:rsid w:val="00DA5DB8"/>
    <w:rsid w:val="00DB19AB"/>
    <w:rsid w:val="00DC7C05"/>
    <w:rsid w:val="00DD3BFA"/>
    <w:rsid w:val="00DF239F"/>
    <w:rsid w:val="00DF5EAC"/>
    <w:rsid w:val="00E02F4C"/>
    <w:rsid w:val="00E04110"/>
    <w:rsid w:val="00E068CC"/>
    <w:rsid w:val="00E1166F"/>
    <w:rsid w:val="00E11C56"/>
    <w:rsid w:val="00E165A5"/>
    <w:rsid w:val="00E2655A"/>
    <w:rsid w:val="00E32BE9"/>
    <w:rsid w:val="00E34B0A"/>
    <w:rsid w:val="00E54DD5"/>
    <w:rsid w:val="00E64F69"/>
    <w:rsid w:val="00E658B4"/>
    <w:rsid w:val="00E702B0"/>
    <w:rsid w:val="00E728C6"/>
    <w:rsid w:val="00E73A5D"/>
    <w:rsid w:val="00E77488"/>
    <w:rsid w:val="00E82342"/>
    <w:rsid w:val="00E86252"/>
    <w:rsid w:val="00E87753"/>
    <w:rsid w:val="00E878E0"/>
    <w:rsid w:val="00E920AC"/>
    <w:rsid w:val="00E95A79"/>
    <w:rsid w:val="00E96FA0"/>
    <w:rsid w:val="00EA0816"/>
    <w:rsid w:val="00EC00C7"/>
    <w:rsid w:val="00EF3E45"/>
    <w:rsid w:val="00F02139"/>
    <w:rsid w:val="00F1341F"/>
    <w:rsid w:val="00F168F4"/>
    <w:rsid w:val="00F2468A"/>
    <w:rsid w:val="00F262C1"/>
    <w:rsid w:val="00F3343E"/>
    <w:rsid w:val="00F37FDE"/>
    <w:rsid w:val="00F40DAA"/>
    <w:rsid w:val="00F62207"/>
    <w:rsid w:val="00F6247D"/>
    <w:rsid w:val="00F651D3"/>
    <w:rsid w:val="00F9427F"/>
    <w:rsid w:val="00FA273A"/>
    <w:rsid w:val="00FA64B2"/>
    <w:rsid w:val="00FC407F"/>
    <w:rsid w:val="00FC79DC"/>
    <w:rsid w:val="00FC7B20"/>
    <w:rsid w:val="00FD0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7D2"/>
  </w:style>
  <w:style w:type="paragraph" w:styleId="Nagwek1">
    <w:name w:val="heading 1"/>
    <w:basedOn w:val="Normalny"/>
    <w:next w:val="Normalny"/>
    <w:qFormat/>
    <w:rsid w:val="00C707D2"/>
    <w:pPr>
      <w:keepNext/>
      <w:ind w:firstLine="708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C707D2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C707D2"/>
    <w:pPr>
      <w:keepNext/>
      <w:jc w:val="both"/>
      <w:outlineLvl w:val="2"/>
    </w:pPr>
    <w:rPr>
      <w:rFonts w:ascii="Tahoma" w:hAnsi="Tahoma"/>
      <w:sz w:val="24"/>
    </w:rPr>
  </w:style>
  <w:style w:type="paragraph" w:styleId="Nagwek6">
    <w:name w:val="heading 6"/>
    <w:basedOn w:val="Normalny"/>
    <w:next w:val="Normalny"/>
    <w:qFormat/>
    <w:rsid w:val="00C707D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707D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C707D2"/>
  </w:style>
  <w:style w:type="paragraph" w:styleId="Tytu">
    <w:name w:val="Title"/>
    <w:basedOn w:val="Normalny"/>
    <w:qFormat/>
    <w:rsid w:val="00C707D2"/>
    <w:pPr>
      <w:jc w:val="center"/>
    </w:pPr>
    <w:rPr>
      <w:b/>
      <w:sz w:val="36"/>
      <w:u w:val="single"/>
    </w:rPr>
  </w:style>
  <w:style w:type="paragraph" w:styleId="Tekstpodstawowy">
    <w:name w:val="Body Text"/>
    <w:basedOn w:val="Normalny"/>
    <w:semiHidden/>
    <w:rsid w:val="00C707D2"/>
    <w:rPr>
      <w:b/>
      <w:sz w:val="24"/>
    </w:rPr>
  </w:style>
  <w:style w:type="paragraph" w:styleId="Nagwek">
    <w:name w:val="header"/>
    <w:basedOn w:val="Normalny"/>
    <w:semiHidden/>
    <w:rsid w:val="00C707D2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rsid w:val="00C707D2"/>
    <w:rPr>
      <w:sz w:val="28"/>
    </w:rPr>
  </w:style>
  <w:style w:type="paragraph" w:styleId="Tekstpodstawowywcity">
    <w:name w:val="Body Text Indent"/>
    <w:basedOn w:val="Normalny"/>
    <w:semiHidden/>
    <w:rsid w:val="00C707D2"/>
    <w:rPr>
      <w:snapToGrid w:val="0"/>
      <w:sz w:val="24"/>
      <w:lang w:val="en-US"/>
    </w:rPr>
  </w:style>
  <w:style w:type="paragraph" w:styleId="Tekstpodstawowy3">
    <w:name w:val="Body Text 3"/>
    <w:basedOn w:val="Normalny"/>
    <w:semiHidden/>
    <w:rsid w:val="00C707D2"/>
    <w:pPr>
      <w:jc w:val="both"/>
    </w:pPr>
    <w:rPr>
      <w:rFonts w:ascii="Tahoma" w:hAnsi="Tahoma"/>
      <w:sz w:val="24"/>
    </w:rPr>
  </w:style>
  <w:style w:type="paragraph" w:styleId="Tekstpodstawowywcity2">
    <w:name w:val="Body Text Indent 2"/>
    <w:basedOn w:val="Normalny"/>
    <w:semiHidden/>
    <w:rsid w:val="00C707D2"/>
    <w:pPr>
      <w:ind w:left="284" w:hanging="284"/>
    </w:pPr>
    <w:rPr>
      <w:rFonts w:ascii="Tahoma" w:hAnsi="Tahoma"/>
      <w:sz w:val="24"/>
    </w:rPr>
  </w:style>
  <w:style w:type="paragraph" w:styleId="Tekstpodstawowywcity3">
    <w:name w:val="Body Text Indent 3"/>
    <w:basedOn w:val="Normalny"/>
    <w:semiHidden/>
    <w:rsid w:val="00C707D2"/>
    <w:pPr>
      <w:tabs>
        <w:tab w:val="left" w:pos="426"/>
      </w:tabs>
      <w:ind w:left="426" w:hanging="426"/>
      <w:jc w:val="both"/>
    </w:pPr>
    <w:rPr>
      <w:rFonts w:ascii="Tahoma" w:hAnsi="Tahoma"/>
      <w:sz w:val="24"/>
    </w:rPr>
  </w:style>
  <w:style w:type="character" w:customStyle="1" w:styleId="Nagwek6Znak">
    <w:name w:val="Nagłówek 6 Znak"/>
    <w:basedOn w:val="Domylnaczcionkaakapitu"/>
    <w:semiHidden/>
    <w:rsid w:val="00C707D2"/>
    <w:rPr>
      <w:rFonts w:ascii="Calibri" w:eastAsia="Times New Roman" w:hAnsi="Calibri" w:cs="Times New Roman"/>
      <w:b/>
      <w:bCs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433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4336"/>
  </w:style>
  <w:style w:type="character" w:styleId="Odwoanieprzypisukocowego">
    <w:name w:val="endnote reference"/>
    <w:basedOn w:val="Domylnaczcionkaakapitu"/>
    <w:uiPriority w:val="99"/>
    <w:semiHidden/>
    <w:unhideWhenUsed/>
    <w:rsid w:val="00A34336"/>
    <w:rPr>
      <w:vertAlign w:val="superscript"/>
    </w:rPr>
  </w:style>
  <w:style w:type="paragraph" w:styleId="Akapitzlist">
    <w:name w:val="List Paragraph"/>
    <w:basedOn w:val="Normalny"/>
    <w:uiPriority w:val="99"/>
    <w:qFormat/>
    <w:rsid w:val="005C53CD"/>
    <w:pPr>
      <w:ind w:left="720"/>
      <w:contextualSpacing/>
    </w:pPr>
  </w:style>
  <w:style w:type="paragraph" w:customStyle="1" w:styleId="Default">
    <w:name w:val="Default"/>
    <w:rsid w:val="00594449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44FE5"/>
  </w:style>
  <w:style w:type="paragraph" w:customStyle="1" w:styleId="Nagwek10">
    <w:name w:val="Nagłówek1"/>
    <w:basedOn w:val="Normalny"/>
    <w:next w:val="Tekstpodstawowy"/>
    <w:uiPriority w:val="99"/>
    <w:rsid w:val="00587E5E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Bezodstpw1">
    <w:name w:val="Bez odstępów1"/>
    <w:uiPriority w:val="99"/>
    <w:rsid w:val="00587E5E"/>
    <w:pPr>
      <w:widowControl w:val="0"/>
      <w:suppressAutoHyphens/>
      <w:autoSpaceDE w:val="0"/>
    </w:pPr>
    <w:rPr>
      <w:rFonts w:eastAsia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71867-6EC2-41EE-A72B-A9C084776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5635</Words>
  <Characters>33812</Characters>
  <Application>Microsoft Office Word</Application>
  <DocSecurity>0</DocSecurity>
  <Lines>281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PRACĘ</vt:lpstr>
    </vt:vector>
  </TitlesOfParts>
  <Company>EXPOBUD ZRB</Company>
  <LinksUpToDate>false</LinksUpToDate>
  <CharactersWithSpaces>39369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PRACĘ</dc:title>
  <dc:creator>MICHAŁ CIERLICA</dc:creator>
  <cp:lastModifiedBy>Henryk Kartowicz</cp:lastModifiedBy>
  <cp:revision>2</cp:revision>
  <cp:lastPrinted>2015-05-19T09:33:00Z</cp:lastPrinted>
  <dcterms:created xsi:type="dcterms:W3CDTF">2015-06-08T11:41:00Z</dcterms:created>
  <dcterms:modified xsi:type="dcterms:W3CDTF">2015-06-08T11:41:00Z</dcterms:modified>
</cp:coreProperties>
</file>