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0D5932">
        <w:rPr>
          <w:rFonts w:ascii="Tahoma" w:hAnsi="Tahoma"/>
          <w:b/>
          <w:sz w:val="24"/>
          <w:szCs w:val="24"/>
        </w:rPr>
        <w:t xml:space="preserve">2/17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194BC3" w:rsidRDefault="000D5932" w:rsidP="00194BC3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6"/>
          <w:szCs w:val="26"/>
        </w:rPr>
        <w:t>„</w:t>
      </w:r>
      <w:bookmarkStart w:id="0" w:name="_GoBack"/>
      <w:bookmarkEnd w:id="0"/>
      <w:r w:rsidRPr="00CB4D39">
        <w:rPr>
          <w:rFonts w:ascii="Tahoma" w:hAnsi="Tahoma" w:cs="Tahoma"/>
          <w:b/>
          <w:sz w:val="26"/>
          <w:szCs w:val="26"/>
        </w:rPr>
        <w:t>Kolumn medycznych i lamp operacyjnych oraz zabiegowych</w:t>
      </w:r>
      <w:r>
        <w:rPr>
          <w:rFonts w:ascii="Tahoma" w:hAnsi="Tahoma"/>
          <w:b/>
          <w:sz w:val="26"/>
          <w:szCs w:val="26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8143BE"/>
    <w:rsid w:val="008E1F10"/>
    <w:rsid w:val="00A1326A"/>
    <w:rsid w:val="00A5137B"/>
    <w:rsid w:val="00A715C5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11</cp:revision>
  <dcterms:created xsi:type="dcterms:W3CDTF">2016-08-17T10:04:00Z</dcterms:created>
  <dcterms:modified xsi:type="dcterms:W3CDTF">2017-01-16T10:01:00Z</dcterms:modified>
</cp:coreProperties>
</file>