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AF3" w:rsidRDefault="00F06AF3">
      <w:pPr>
        <w:pStyle w:val="Tytu"/>
        <w:jc w:val="left"/>
        <w:rPr>
          <w:rFonts w:ascii="Tahoma" w:hAnsi="Tahoma"/>
          <w:sz w:val="20"/>
          <w:u w:val="single"/>
        </w:rPr>
      </w:pPr>
      <w:bookmarkStart w:id="0" w:name="_GoBack"/>
      <w:bookmarkEnd w:id="0"/>
    </w:p>
    <w:p w:rsidR="00F06AF3" w:rsidRDefault="008B51F8">
      <w:pPr>
        <w:pStyle w:val="Tytu"/>
        <w:rPr>
          <w:rFonts w:ascii="Tahoma" w:hAnsi="Tahoma"/>
        </w:rPr>
      </w:pPr>
      <w:r>
        <w:rPr>
          <w:rFonts w:ascii="Tahoma" w:hAnsi="Tahoma"/>
        </w:rPr>
        <w:t xml:space="preserve">UMOWA  NR </w:t>
      </w:r>
      <w:r w:rsidR="00641243" w:rsidRPr="001E6E86">
        <w:rPr>
          <w:rFonts w:ascii="Tahoma" w:hAnsi="Tahoma"/>
        </w:rPr>
        <w:t>A/DZI/SAM.230.1.2019</w:t>
      </w:r>
      <w:r w:rsidR="00B91A9C">
        <w:rPr>
          <w:rFonts w:ascii="Tahoma" w:hAnsi="Tahoma"/>
        </w:rPr>
        <w:t xml:space="preserve"> (wzór)</w:t>
      </w:r>
    </w:p>
    <w:p w:rsidR="00F06AF3" w:rsidRDefault="00F06AF3">
      <w:pPr>
        <w:pStyle w:val="Tytu"/>
        <w:rPr>
          <w:rFonts w:ascii="Tahoma" w:hAnsi="Tahoma"/>
          <w:sz w:val="20"/>
        </w:rPr>
      </w:pPr>
    </w:p>
    <w:p w:rsidR="00F06AF3" w:rsidRDefault="00F06AF3">
      <w:pPr>
        <w:pStyle w:val="Tytu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zawarta w d</w:t>
      </w:r>
      <w:r w:rsidR="009C2610">
        <w:rPr>
          <w:rFonts w:ascii="Tahoma" w:hAnsi="Tahoma"/>
          <w:sz w:val="28"/>
        </w:rPr>
        <w:t xml:space="preserve">niu  </w:t>
      </w:r>
      <w:r w:rsidR="00D358C5">
        <w:rPr>
          <w:rFonts w:ascii="Tahoma" w:hAnsi="Tahoma"/>
          <w:sz w:val="28"/>
        </w:rPr>
        <w:t>……………….</w:t>
      </w:r>
      <w:r w:rsidR="009C2610">
        <w:rPr>
          <w:rFonts w:ascii="Tahoma" w:hAnsi="Tahoma"/>
          <w:sz w:val="28"/>
        </w:rPr>
        <w:t xml:space="preserve"> 201</w:t>
      </w:r>
      <w:r w:rsidR="00641243">
        <w:rPr>
          <w:rFonts w:ascii="Tahoma" w:hAnsi="Tahoma"/>
          <w:sz w:val="28"/>
        </w:rPr>
        <w:t>9</w:t>
      </w:r>
      <w:r>
        <w:rPr>
          <w:rFonts w:ascii="Tahoma" w:hAnsi="Tahoma"/>
          <w:sz w:val="28"/>
        </w:rPr>
        <w:t xml:space="preserve"> r. pomiędzy:</w:t>
      </w:r>
    </w:p>
    <w:p w:rsidR="008749DD" w:rsidRDefault="008749DD">
      <w:pPr>
        <w:pStyle w:val="Tytu"/>
        <w:rPr>
          <w:rFonts w:ascii="Tahoma" w:hAnsi="Tahoma"/>
          <w:sz w:val="20"/>
        </w:rPr>
      </w:pPr>
    </w:p>
    <w:p w:rsidR="00F06AF3" w:rsidRDefault="00F06AF3">
      <w:pPr>
        <w:pStyle w:val="Tytu"/>
        <w:jc w:val="left"/>
        <w:rPr>
          <w:rFonts w:ascii="Tahoma" w:hAnsi="Tahoma"/>
          <w:b w:val="0"/>
          <w:sz w:val="28"/>
        </w:rPr>
      </w:pPr>
      <w:r>
        <w:rPr>
          <w:rFonts w:ascii="Tahoma" w:hAnsi="Tahoma"/>
          <w:b w:val="0"/>
          <w:sz w:val="28"/>
        </w:rPr>
        <w:t>ZAMAWIAJĄCYM:</w:t>
      </w:r>
    </w:p>
    <w:p w:rsidR="00F06AF3" w:rsidRDefault="00F06AF3">
      <w:pPr>
        <w:pStyle w:val="Tytu"/>
        <w:jc w:val="left"/>
        <w:rPr>
          <w:rFonts w:ascii="Tahoma" w:hAnsi="Tahoma"/>
          <w:b w:val="0"/>
          <w:sz w:val="28"/>
        </w:rPr>
      </w:pPr>
      <w:r>
        <w:rPr>
          <w:rFonts w:ascii="Tahoma" w:hAnsi="Tahoma"/>
          <w:b w:val="0"/>
          <w:sz w:val="28"/>
        </w:rPr>
        <w:t xml:space="preserve">Instytutem Matki i Dziecka </w:t>
      </w:r>
    </w:p>
    <w:p w:rsidR="00F06AF3" w:rsidRDefault="00F06AF3">
      <w:pPr>
        <w:pStyle w:val="Tytu"/>
        <w:jc w:val="left"/>
        <w:rPr>
          <w:rFonts w:ascii="Tahoma" w:hAnsi="Tahoma"/>
          <w:b w:val="0"/>
          <w:sz w:val="24"/>
        </w:rPr>
      </w:pPr>
      <w:r>
        <w:rPr>
          <w:rFonts w:ascii="Tahoma" w:hAnsi="Tahoma"/>
          <w:b w:val="0"/>
          <w:sz w:val="28"/>
        </w:rPr>
        <w:t>01-211 Warszawa, ul. Kasprzaka 17a</w:t>
      </w:r>
      <w:r>
        <w:rPr>
          <w:rFonts w:ascii="Tahoma" w:hAnsi="Tahoma"/>
          <w:b w:val="0"/>
          <w:sz w:val="24"/>
        </w:rPr>
        <w:t xml:space="preserve"> </w:t>
      </w:r>
    </w:p>
    <w:p w:rsidR="00F06AF3" w:rsidRDefault="00F06AF3" w:rsidP="004B69B4">
      <w:pPr>
        <w:pStyle w:val="Tytu"/>
        <w:jc w:val="both"/>
        <w:rPr>
          <w:rFonts w:ascii="Tahoma" w:hAnsi="Tahoma"/>
          <w:b w:val="0"/>
          <w:sz w:val="24"/>
        </w:rPr>
      </w:pPr>
      <w:r>
        <w:rPr>
          <w:rFonts w:ascii="Tahoma" w:hAnsi="Tahoma"/>
          <w:b w:val="0"/>
          <w:sz w:val="24"/>
        </w:rPr>
        <w:t>zarejestrowanym w Sądzie Re</w:t>
      </w:r>
      <w:r w:rsidR="004B63C4">
        <w:rPr>
          <w:rFonts w:ascii="Tahoma" w:hAnsi="Tahoma"/>
          <w:b w:val="0"/>
          <w:sz w:val="24"/>
        </w:rPr>
        <w:t>jonowym dla m. st. Warszawy, XII</w:t>
      </w:r>
      <w:r>
        <w:rPr>
          <w:rFonts w:ascii="Tahoma" w:hAnsi="Tahoma"/>
          <w:b w:val="0"/>
          <w:sz w:val="24"/>
        </w:rPr>
        <w:t xml:space="preserve"> Wydział Gospodarczy Krajowego Rejestru Sądowego –  Nr KRS: 0000050095 </w:t>
      </w:r>
    </w:p>
    <w:p w:rsidR="00F06AF3" w:rsidRDefault="00F06AF3" w:rsidP="004B69B4">
      <w:pPr>
        <w:pStyle w:val="Tekstpodstawowy2"/>
      </w:pPr>
      <w:r>
        <w:t>NIP 525-00</w:t>
      </w:r>
      <w:r w:rsidR="005D269E">
        <w:t>-0</w:t>
      </w:r>
      <w:r>
        <w:t>8</w:t>
      </w:r>
      <w:r w:rsidR="005D269E">
        <w:t>-471, Regon 000288395</w:t>
      </w:r>
    </w:p>
    <w:p w:rsidR="00F06AF3" w:rsidRDefault="00F06AF3">
      <w:pPr>
        <w:pStyle w:val="Tekstpodstawowy2"/>
        <w:rPr>
          <w:sz w:val="20"/>
        </w:rPr>
      </w:pPr>
    </w:p>
    <w:p w:rsidR="00F06AF3" w:rsidRDefault="00F06AF3">
      <w:pPr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reprezentowanym przez</w:t>
      </w:r>
    </w:p>
    <w:p w:rsidR="009C2610" w:rsidRPr="009C2610" w:rsidRDefault="004756C2" w:rsidP="009C2610">
      <w:pPr>
        <w:pStyle w:val="Nagwek7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rPr>
          <w:sz w:val="28"/>
        </w:rPr>
      </w:pPr>
      <w:r>
        <w:rPr>
          <w:sz w:val="28"/>
        </w:rPr>
        <w:t xml:space="preserve">Tomasza </w:t>
      </w:r>
      <w:r w:rsidR="00AD786F">
        <w:rPr>
          <w:sz w:val="28"/>
        </w:rPr>
        <w:t xml:space="preserve">Mikołaja </w:t>
      </w:r>
      <w:r>
        <w:rPr>
          <w:sz w:val="28"/>
        </w:rPr>
        <w:t>Maciejewskiego</w:t>
      </w:r>
      <w:r w:rsidR="00F06AF3">
        <w:rPr>
          <w:sz w:val="28"/>
        </w:rPr>
        <w:t xml:space="preserve"> – Dyrektora Instytutu Matki i Dziecka</w:t>
      </w:r>
    </w:p>
    <w:p w:rsidR="008749DD" w:rsidRPr="00860763" w:rsidRDefault="009E2434" w:rsidP="00860763">
      <w:pPr>
        <w:ind w:left="426" w:hanging="426"/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2. </w:t>
      </w:r>
      <w:r w:rsidR="009C2610">
        <w:rPr>
          <w:rFonts w:ascii="Tahoma" w:hAnsi="Tahoma"/>
          <w:sz w:val="28"/>
        </w:rPr>
        <w:t xml:space="preserve"> </w:t>
      </w:r>
      <w:r>
        <w:rPr>
          <w:rFonts w:ascii="Tahoma" w:hAnsi="Tahoma"/>
          <w:sz w:val="28"/>
        </w:rPr>
        <w:t>Agnieszkę</w:t>
      </w:r>
      <w:r w:rsidR="004C7E74">
        <w:rPr>
          <w:rFonts w:ascii="Tahoma" w:hAnsi="Tahoma"/>
          <w:sz w:val="28"/>
        </w:rPr>
        <w:t xml:space="preserve"> Graczyk – Zastępcę</w:t>
      </w:r>
      <w:r w:rsidR="008749DD">
        <w:rPr>
          <w:rFonts w:ascii="Tahoma" w:hAnsi="Tahoma"/>
          <w:sz w:val="28"/>
        </w:rPr>
        <w:t xml:space="preserve"> Dyrektora ds. Finansowych</w:t>
      </w:r>
      <w:r w:rsidR="004756C2">
        <w:rPr>
          <w:rFonts w:ascii="Tahoma" w:hAnsi="Tahoma"/>
          <w:sz w:val="28"/>
        </w:rPr>
        <w:t xml:space="preserve">, </w:t>
      </w:r>
      <w:r w:rsidR="00F06AF3">
        <w:rPr>
          <w:rFonts w:ascii="Tahoma" w:hAnsi="Tahoma"/>
          <w:sz w:val="28"/>
        </w:rPr>
        <w:t>działającą na podstawie udzielonego pełnomocnictwa</w:t>
      </w:r>
    </w:p>
    <w:p w:rsidR="00F06AF3" w:rsidRDefault="00F06AF3">
      <w:pPr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a</w:t>
      </w:r>
    </w:p>
    <w:p w:rsidR="00F06AF3" w:rsidRDefault="00F06AF3">
      <w:pPr>
        <w:pStyle w:val="Tekstpodstawowy2"/>
        <w:rPr>
          <w:sz w:val="28"/>
        </w:rPr>
      </w:pPr>
      <w:r>
        <w:rPr>
          <w:sz w:val="28"/>
        </w:rPr>
        <w:t>WYKONAWCĄ:</w:t>
      </w:r>
    </w:p>
    <w:p w:rsidR="00F06AF3" w:rsidRDefault="00D358C5">
      <w:pPr>
        <w:pStyle w:val="Tekstpodstawowy2"/>
        <w:rPr>
          <w:sz w:val="28"/>
        </w:rPr>
      </w:pPr>
      <w:r>
        <w:rPr>
          <w:sz w:val="28"/>
        </w:rPr>
        <w:t>…………………………………………………………</w:t>
      </w:r>
    </w:p>
    <w:p w:rsidR="00F06AF3" w:rsidRDefault="00D358C5">
      <w:pPr>
        <w:pStyle w:val="Tekstpodstawowy2"/>
      </w:pPr>
      <w:r>
        <w:rPr>
          <w:sz w:val="28"/>
        </w:rPr>
        <w:t>…………………………………………………………</w:t>
      </w:r>
    </w:p>
    <w:p w:rsidR="00F06AF3" w:rsidRDefault="00F06AF3" w:rsidP="00C30071">
      <w:pPr>
        <w:pStyle w:val="Tekstpodstawowy2"/>
      </w:pPr>
      <w:r>
        <w:t xml:space="preserve">zarejestrowanym w </w:t>
      </w:r>
      <w:r w:rsidR="00C30071" w:rsidRPr="00C30071">
        <w:t xml:space="preserve">Sądzie Rejonowym </w:t>
      </w:r>
      <w:r w:rsidR="00D358C5">
        <w:t>…………………………….</w:t>
      </w:r>
      <w:r w:rsidR="00C30071" w:rsidRPr="00C30071">
        <w:t>,</w:t>
      </w:r>
      <w:r w:rsidR="00D358C5">
        <w:t xml:space="preserve"> ……</w:t>
      </w:r>
      <w:r w:rsidR="00C30071" w:rsidRPr="00C30071">
        <w:t xml:space="preserve"> Wydział Gospodarczy Krajowego Rejestru Sądowego –  Nr KRS: </w:t>
      </w:r>
      <w:r w:rsidR="00D358C5">
        <w:t>…………………….</w:t>
      </w:r>
    </w:p>
    <w:p w:rsidR="00F06AF3" w:rsidRDefault="00F06AF3">
      <w:pPr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N</w:t>
      </w:r>
      <w:r w:rsidR="00E66B31">
        <w:rPr>
          <w:rFonts w:ascii="Tahoma" w:hAnsi="Tahoma"/>
          <w:sz w:val="24"/>
        </w:rPr>
        <w:t xml:space="preserve">IP </w:t>
      </w:r>
      <w:r w:rsidR="00D358C5">
        <w:rPr>
          <w:rFonts w:ascii="Tahoma" w:hAnsi="Tahoma"/>
          <w:sz w:val="24"/>
        </w:rPr>
        <w:t>………………………..</w:t>
      </w:r>
      <w:r w:rsidR="005D269E">
        <w:rPr>
          <w:rFonts w:ascii="Tahoma" w:hAnsi="Tahoma"/>
          <w:sz w:val="24"/>
        </w:rPr>
        <w:t xml:space="preserve"> Regon </w:t>
      </w:r>
      <w:r w:rsidR="00D358C5">
        <w:rPr>
          <w:rFonts w:ascii="Tahoma" w:hAnsi="Tahoma"/>
          <w:sz w:val="24"/>
        </w:rPr>
        <w:t>…………………………..</w:t>
      </w:r>
    </w:p>
    <w:p w:rsidR="00F06AF3" w:rsidRDefault="00F06AF3">
      <w:pPr>
        <w:pStyle w:val="Tytu"/>
        <w:jc w:val="left"/>
        <w:rPr>
          <w:rFonts w:ascii="Tahoma" w:hAnsi="Tahoma"/>
          <w:b w:val="0"/>
          <w:sz w:val="18"/>
        </w:rPr>
      </w:pPr>
      <w:r>
        <w:rPr>
          <w:rFonts w:ascii="Tahoma" w:hAnsi="Tahoma"/>
          <w:b w:val="0"/>
          <w:sz w:val="24"/>
        </w:rPr>
        <w:t xml:space="preserve"> </w:t>
      </w:r>
    </w:p>
    <w:p w:rsidR="00F06AF3" w:rsidRDefault="00F06AF3">
      <w:pPr>
        <w:pStyle w:val="Tytu"/>
        <w:jc w:val="left"/>
        <w:rPr>
          <w:rFonts w:ascii="Tahoma" w:hAnsi="Tahoma"/>
          <w:b w:val="0"/>
          <w:sz w:val="24"/>
        </w:rPr>
      </w:pPr>
      <w:r>
        <w:rPr>
          <w:rFonts w:ascii="Tahoma" w:hAnsi="Tahoma"/>
          <w:b w:val="0"/>
          <w:sz w:val="24"/>
        </w:rPr>
        <w:t xml:space="preserve">reprezentowanym przez: </w:t>
      </w:r>
    </w:p>
    <w:p w:rsidR="00F06AF3" w:rsidRDefault="00D358C5">
      <w:pPr>
        <w:pStyle w:val="Tytu"/>
        <w:jc w:val="left"/>
        <w:rPr>
          <w:rFonts w:ascii="Tahoma" w:hAnsi="Tahoma"/>
          <w:b w:val="0"/>
          <w:sz w:val="28"/>
        </w:rPr>
      </w:pPr>
      <w:r>
        <w:rPr>
          <w:rFonts w:ascii="Tahoma" w:hAnsi="Tahoma"/>
          <w:b w:val="0"/>
          <w:sz w:val="28"/>
        </w:rPr>
        <w:t>………………………………………………………….</w:t>
      </w:r>
    </w:p>
    <w:p w:rsidR="004F7FEF" w:rsidRDefault="004F7FEF">
      <w:pPr>
        <w:pStyle w:val="Tekstpodstawowy2"/>
      </w:pPr>
    </w:p>
    <w:p w:rsidR="00F06AF3" w:rsidRPr="00D3381B" w:rsidRDefault="00EA0042">
      <w:pPr>
        <w:pStyle w:val="Tytu"/>
        <w:jc w:val="both"/>
        <w:rPr>
          <w:rFonts w:ascii="Tahoma" w:hAnsi="Tahoma"/>
          <w:b w:val="0"/>
          <w:sz w:val="10"/>
          <w:szCs w:val="10"/>
        </w:rPr>
      </w:pPr>
      <w:r w:rsidRPr="00EA0042">
        <w:rPr>
          <w:rFonts w:ascii="Tahoma" w:hAnsi="Tahoma"/>
          <w:b w:val="0"/>
          <w:sz w:val="24"/>
        </w:rPr>
        <w:t>wyłonionym w postępowaniu o udzielenie zamówienia publicznego przeprowadzonym w trybie „konkursu ofert”  została zawarta na podstawie art. 4 pkt 8 ustawy z dnia 29 stycznia 2004 r. Prawo Zamówień Publicznych (</w:t>
      </w:r>
      <w:proofErr w:type="spellStart"/>
      <w:r w:rsidRPr="00EA0042">
        <w:rPr>
          <w:rFonts w:ascii="Tahoma" w:hAnsi="Tahoma"/>
          <w:b w:val="0"/>
          <w:sz w:val="24"/>
        </w:rPr>
        <w:t>t.j</w:t>
      </w:r>
      <w:proofErr w:type="spellEnd"/>
      <w:r w:rsidRPr="00EA0042">
        <w:rPr>
          <w:rFonts w:ascii="Tahoma" w:hAnsi="Tahoma"/>
          <w:b w:val="0"/>
          <w:sz w:val="24"/>
        </w:rPr>
        <w:t xml:space="preserve">. Dz. U. z 2017 r. Nr 1579, z </w:t>
      </w:r>
      <w:proofErr w:type="spellStart"/>
      <w:r w:rsidRPr="00EA0042">
        <w:rPr>
          <w:rFonts w:ascii="Tahoma" w:hAnsi="Tahoma"/>
          <w:b w:val="0"/>
          <w:sz w:val="24"/>
        </w:rPr>
        <w:t>późn</w:t>
      </w:r>
      <w:proofErr w:type="spellEnd"/>
      <w:r w:rsidRPr="00EA0042">
        <w:rPr>
          <w:rFonts w:ascii="Tahoma" w:hAnsi="Tahoma"/>
          <w:b w:val="0"/>
          <w:sz w:val="24"/>
        </w:rPr>
        <w:t>. zm.)</w:t>
      </w:r>
      <w:r w:rsidR="00F06AF3">
        <w:rPr>
          <w:rFonts w:ascii="Tahoma" w:hAnsi="Tahoma"/>
          <w:b w:val="0"/>
          <w:sz w:val="24"/>
        </w:rPr>
        <w:tab/>
      </w:r>
      <w:r w:rsidR="00F06AF3">
        <w:rPr>
          <w:rFonts w:ascii="Tahoma" w:hAnsi="Tahoma"/>
          <w:b w:val="0"/>
          <w:sz w:val="24"/>
        </w:rPr>
        <w:tab/>
      </w:r>
      <w:r w:rsidR="00F06AF3">
        <w:rPr>
          <w:rFonts w:ascii="Tahoma" w:hAnsi="Tahoma"/>
          <w:b w:val="0"/>
          <w:sz w:val="24"/>
        </w:rPr>
        <w:tab/>
      </w:r>
      <w:r w:rsidR="00F06AF3">
        <w:rPr>
          <w:rFonts w:ascii="Tahoma" w:hAnsi="Tahoma"/>
          <w:b w:val="0"/>
          <w:sz w:val="24"/>
        </w:rPr>
        <w:tab/>
      </w:r>
      <w:r w:rsidR="00F06AF3">
        <w:rPr>
          <w:rFonts w:ascii="Tahoma" w:hAnsi="Tahoma"/>
          <w:b w:val="0"/>
          <w:sz w:val="24"/>
        </w:rPr>
        <w:tab/>
      </w:r>
      <w:r w:rsidR="00F06AF3">
        <w:rPr>
          <w:rFonts w:ascii="Tahoma" w:hAnsi="Tahoma"/>
          <w:b w:val="0"/>
          <w:sz w:val="24"/>
        </w:rPr>
        <w:tab/>
      </w:r>
    </w:p>
    <w:p w:rsidR="00F06AF3" w:rsidRPr="002900A2" w:rsidRDefault="00F06AF3">
      <w:pPr>
        <w:pStyle w:val="Tytu"/>
        <w:rPr>
          <w:rFonts w:ascii="Tahoma" w:hAnsi="Tahoma"/>
          <w:sz w:val="24"/>
        </w:rPr>
      </w:pPr>
      <w:r w:rsidRPr="002900A2">
        <w:rPr>
          <w:rFonts w:ascii="Tahoma" w:hAnsi="Tahoma"/>
          <w:sz w:val="24"/>
        </w:rPr>
        <w:t>§ 1</w:t>
      </w:r>
    </w:p>
    <w:p w:rsidR="00F06AF3" w:rsidRPr="00EA0042" w:rsidRDefault="00EA0042" w:rsidP="00EA0042">
      <w:pPr>
        <w:pStyle w:val="Tytu"/>
        <w:numPr>
          <w:ilvl w:val="0"/>
          <w:numId w:val="28"/>
        </w:numPr>
        <w:jc w:val="both"/>
        <w:rPr>
          <w:rFonts w:ascii="Tahoma" w:hAnsi="Tahoma" w:cs="Tahoma"/>
          <w:b w:val="0"/>
          <w:sz w:val="24"/>
          <w:szCs w:val="24"/>
        </w:rPr>
      </w:pPr>
      <w:r w:rsidRPr="00EA0042">
        <w:rPr>
          <w:rFonts w:ascii="Tahoma" w:hAnsi="Tahoma" w:cs="Tahoma"/>
          <w:b w:val="0"/>
          <w:sz w:val="24"/>
          <w:szCs w:val="24"/>
        </w:rPr>
        <w:t xml:space="preserve">Przedmiotem niniejszej umowy jest dostawa </w:t>
      </w:r>
      <w:r w:rsidRPr="00EA0042">
        <w:rPr>
          <w:rFonts w:ascii="Tahoma" w:hAnsi="Tahoma" w:cs="Tahoma"/>
          <w:sz w:val="24"/>
          <w:szCs w:val="24"/>
        </w:rPr>
        <w:t xml:space="preserve">asortymentu medycznego do </w:t>
      </w:r>
      <w:proofErr w:type="spellStart"/>
      <w:r w:rsidRPr="00EA0042">
        <w:rPr>
          <w:rFonts w:ascii="Tahoma" w:hAnsi="Tahoma" w:cs="Tahoma"/>
          <w:sz w:val="24"/>
          <w:szCs w:val="24"/>
        </w:rPr>
        <w:t>sal</w:t>
      </w:r>
      <w:proofErr w:type="spellEnd"/>
      <w:r w:rsidRPr="00EA0042">
        <w:rPr>
          <w:rFonts w:ascii="Tahoma" w:hAnsi="Tahoma" w:cs="Tahoma"/>
          <w:sz w:val="24"/>
          <w:szCs w:val="24"/>
        </w:rPr>
        <w:t xml:space="preserve"> pacjentów</w:t>
      </w:r>
      <w:r w:rsidRPr="00EA0042">
        <w:rPr>
          <w:rFonts w:ascii="Tahoma" w:hAnsi="Tahoma" w:cs="Tahoma"/>
          <w:b w:val="0"/>
          <w:sz w:val="24"/>
          <w:szCs w:val="24"/>
        </w:rPr>
        <w:t xml:space="preserve"> dla Instytutu Matki i Dziecka w Warszawie zgodnie ze złożoną ofertą na podstawie, której dokonano wyboru asortymentu część nr … (tabela asortymentowo-cenowa stanowi załącznik nr 2 do niniejszej umowy).</w:t>
      </w:r>
    </w:p>
    <w:p w:rsidR="00F06AF3" w:rsidRPr="00086633" w:rsidRDefault="00F06AF3" w:rsidP="00086633">
      <w:pPr>
        <w:pStyle w:val="Tytu"/>
        <w:numPr>
          <w:ilvl w:val="0"/>
          <w:numId w:val="28"/>
        </w:numPr>
        <w:jc w:val="both"/>
        <w:rPr>
          <w:rFonts w:ascii="Tahoma" w:hAnsi="Tahoma" w:cs="Tahoma"/>
          <w:b w:val="0"/>
          <w:sz w:val="24"/>
          <w:szCs w:val="24"/>
        </w:rPr>
      </w:pPr>
      <w:r w:rsidRPr="00086633">
        <w:rPr>
          <w:rFonts w:ascii="Tahoma" w:hAnsi="Tahoma" w:cs="Tahoma"/>
          <w:b w:val="0"/>
          <w:sz w:val="24"/>
          <w:szCs w:val="24"/>
        </w:rPr>
        <w:t>Wykonawca ośw</w:t>
      </w:r>
      <w:r w:rsidR="00085642" w:rsidRPr="00086633">
        <w:rPr>
          <w:rFonts w:ascii="Tahoma" w:hAnsi="Tahoma" w:cs="Tahoma"/>
          <w:b w:val="0"/>
          <w:sz w:val="24"/>
          <w:szCs w:val="24"/>
        </w:rPr>
        <w:t>iadcza, że dostarczo</w:t>
      </w:r>
      <w:r w:rsidRPr="00086633">
        <w:rPr>
          <w:rFonts w:ascii="Tahoma" w:hAnsi="Tahoma" w:cs="Tahoma"/>
          <w:b w:val="0"/>
          <w:sz w:val="24"/>
          <w:szCs w:val="24"/>
        </w:rPr>
        <w:t>ny do Zamawiającego przedmiot Umowy</w:t>
      </w:r>
      <w:r w:rsidR="004B69B4" w:rsidRPr="00086633">
        <w:rPr>
          <w:rFonts w:ascii="Tahoma" w:hAnsi="Tahoma" w:cs="Tahoma"/>
          <w:b w:val="0"/>
          <w:sz w:val="24"/>
          <w:szCs w:val="24"/>
        </w:rPr>
        <w:t xml:space="preserve">              </w:t>
      </w:r>
      <w:r w:rsidRPr="00086633">
        <w:rPr>
          <w:rFonts w:ascii="Tahoma" w:hAnsi="Tahoma" w:cs="Tahoma"/>
          <w:b w:val="0"/>
          <w:sz w:val="24"/>
          <w:szCs w:val="24"/>
        </w:rPr>
        <w:t xml:space="preserve"> w pełni posiada parametry techniczne i użytkowe zgodne z o</w:t>
      </w:r>
      <w:r w:rsidR="004756C2" w:rsidRPr="00086633">
        <w:rPr>
          <w:rFonts w:ascii="Tahoma" w:hAnsi="Tahoma" w:cs="Tahoma"/>
          <w:b w:val="0"/>
          <w:sz w:val="24"/>
          <w:szCs w:val="24"/>
        </w:rPr>
        <w:t>pisem stanowiącym z</w:t>
      </w:r>
      <w:r w:rsidR="006C1CE7" w:rsidRPr="00086633">
        <w:rPr>
          <w:rFonts w:ascii="Tahoma" w:hAnsi="Tahoma" w:cs="Tahoma"/>
          <w:b w:val="0"/>
          <w:sz w:val="24"/>
          <w:szCs w:val="24"/>
        </w:rPr>
        <w:t xml:space="preserve">ałącznik </w:t>
      </w:r>
      <w:r w:rsidR="003A4026" w:rsidRPr="00086633">
        <w:rPr>
          <w:rFonts w:ascii="Tahoma" w:hAnsi="Tahoma" w:cs="Tahoma"/>
          <w:b w:val="0"/>
          <w:sz w:val="24"/>
          <w:szCs w:val="24"/>
        </w:rPr>
        <w:t xml:space="preserve"> </w:t>
      </w:r>
      <w:r w:rsidRPr="00086633">
        <w:rPr>
          <w:rFonts w:ascii="Tahoma" w:hAnsi="Tahoma" w:cs="Tahoma"/>
          <w:b w:val="0"/>
          <w:sz w:val="24"/>
          <w:szCs w:val="24"/>
        </w:rPr>
        <w:t>do niniejszej umowy.</w:t>
      </w:r>
    </w:p>
    <w:p w:rsidR="00F06AF3" w:rsidRPr="00086633" w:rsidRDefault="00F06AF3">
      <w:pPr>
        <w:pStyle w:val="Tytu"/>
        <w:numPr>
          <w:ilvl w:val="0"/>
          <w:numId w:val="28"/>
        </w:numPr>
        <w:jc w:val="left"/>
        <w:rPr>
          <w:rFonts w:ascii="Tahoma" w:hAnsi="Tahoma" w:cs="Tahoma"/>
          <w:b w:val="0"/>
          <w:sz w:val="24"/>
          <w:szCs w:val="24"/>
        </w:rPr>
      </w:pPr>
      <w:r w:rsidRPr="00086633">
        <w:rPr>
          <w:rFonts w:ascii="Tahoma" w:hAnsi="Tahoma" w:cs="Tahoma"/>
          <w:b w:val="0"/>
          <w:sz w:val="24"/>
          <w:szCs w:val="24"/>
        </w:rPr>
        <w:t>Dostawa odbędzie się na koszt i ryzyko Wykonawcy.</w:t>
      </w:r>
    </w:p>
    <w:p w:rsidR="00F06AF3" w:rsidRDefault="00F06AF3">
      <w:pPr>
        <w:pStyle w:val="Tytu"/>
        <w:jc w:val="left"/>
        <w:rPr>
          <w:rFonts w:ascii="Tahoma" w:hAnsi="Tahoma"/>
          <w:b w:val="0"/>
          <w:sz w:val="16"/>
        </w:rPr>
      </w:pPr>
    </w:p>
    <w:p w:rsidR="00F06AF3" w:rsidRPr="002900A2" w:rsidRDefault="00F06AF3" w:rsidP="004C7E74">
      <w:pPr>
        <w:pStyle w:val="Tytu"/>
        <w:rPr>
          <w:rFonts w:ascii="Tahoma" w:hAnsi="Tahoma"/>
          <w:sz w:val="24"/>
        </w:rPr>
      </w:pPr>
      <w:r w:rsidRPr="002900A2">
        <w:rPr>
          <w:rFonts w:ascii="Tahoma" w:hAnsi="Tahoma"/>
          <w:sz w:val="24"/>
        </w:rPr>
        <w:t>§ 2</w:t>
      </w:r>
    </w:p>
    <w:p w:rsidR="004D2912" w:rsidRDefault="004D2912" w:rsidP="004D2912">
      <w:pPr>
        <w:numPr>
          <w:ilvl w:val="0"/>
          <w:numId w:val="32"/>
        </w:numPr>
        <w:tabs>
          <w:tab w:val="clear" w:pos="720"/>
          <w:tab w:val="num" w:pos="426"/>
        </w:tabs>
        <w:ind w:left="357" w:hanging="357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Strony ustalają, że łączna wartość umowy netto wynosi</w:t>
      </w:r>
      <w:r w:rsidR="005A6F2E">
        <w:rPr>
          <w:rFonts w:ascii="Tahoma" w:hAnsi="Tahoma"/>
          <w:sz w:val="24"/>
        </w:rPr>
        <w:t xml:space="preserve"> </w:t>
      </w:r>
      <w:r w:rsidR="00D358C5">
        <w:rPr>
          <w:rFonts w:ascii="Tahoma" w:hAnsi="Tahoma"/>
          <w:sz w:val="24"/>
        </w:rPr>
        <w:t>……………..</w:t>
      </w:r>
      <w:r w:rsidR="005A6F2E">
        <w:rPr>
          <w:rFonts w:ascii="Tahoma" w:hAnsi="Tahoma"/>
          <w:sz w:val="24"/>
        </w:rPr>
        <w:t xml:space="preserve"> </w:t>
      </w:r>
      <w:r>
        <w:rPr>
          <w:rFonts w:ascii="Tahoma" w:hAnsi="Tahoma"/>
          <w:sz w:val="24"/>
        </w:rPr>
        <w:t>-</w:t>
      </w:r>
      <w:r w:rsidRPr="004D2912">
        <w:rPr>
          <w:rFonts w:ascii="Tahoma" w:hAnsi="Tahoma"/>
          <w:sz w:val="24"/>
        </w:rPr>
        <w:t xml:space="preserve"> </w:t>
      </w:r>
      <w:r>
        <w:rPr>
          <w:rFonts w:ascii="Tahoma" w:hAnsi="Tahoma"/>
          <w:sz w:val="24"/>
        </w:rPr>
        <w:t xml:space="preserve">złotych.    </w:t>
      </w:r>
    </w:p>
    <w:p w:rsidR="004D2912" w:rsidRDefault="004D2912" w:rsidP="004D2912">
      <w:pPr>
        <w:numPr>
          <w:ilvl w:val="0"/>
          <w:numId w:val="32"/>
        </w:numPr>
        <w:tabs>
          <w:tab w:val="clear" w:pos="720"/>
          <w:tab w:val="num" w:pos="426"/>
        </w:tabs>
        <w:ind w:left="357" w:hanging="357"/>
        <w:jc w:val="both"/>
        <w:rPr>
          <w:rFonts w:ascii="Tahoma" w:hAnsi="Tahoma"/>
          <w:sz w:val="24"/>
        </w:rPr>
      </w:pPr>
      <w:r w:rsidRPr="00342A3C">
        <w:rPr>
          <w:rFonts w:ascii="Tahoma" w:hAnsi="Tahoma"/>
          <w:sz w:val="24"/>
        </w:rPr>
        <w:t>Wartość umowy zostanie powiększona o obowiązującą</w:t>
      </w:r>
      <w:r>
        <w:rPr>
          <w:rFonts w:ascii="Tahoma" w:hAnsi="Tahoma"/>
          <w:sz w:val="24"/>
        </w:rPr>
        <w:t xml:space="preserve"> stawkę podatku VAT, </w:t>
      </w:r>
      <w:r>
        <w:rPr>
          <w:rFonts w:ascii="Tahoma" w:hAnsi="Tahoma"/>
          <w:sz w:val="24"/>
        </w:rPr>
        <w:br/>
        <w:t xml:space="preserve"> </w:t>
      </w:r>
      <w:r w:rsidRPr="00342A3C">
        <w:rPr>
          <w:rFonts w:ascii="Tahoma" w:hAnsi="Tahoma"/>
          <w:sz w:val="24"/>
        </w:rPr>
        <w:t>w kwocie</w:t>
      </w:r>
      <w:r>
        <w:rPr>
          <w:rFonts w:ascii="Tahoma" w:hAnsi="Tahoma"/>
          <w:sz w:val="24"/>
        </w:rPr>
        <w:t>:</w:t>
      </w:r>
      <w:r w:rsidR="005A6F2E">
        <w:rPr>
          <w:rFonts w:ascii="Tahoma" w:hAnsi="Tahoma"/>
          <w:sz w:val="24"/>
        </w:rPr>
        <w:t xml:space="preserve"> </w:t>
      </w:r>
      <w:r w:rsidR="00D358C5">
        <w:rPr>
          <w:rFonts w:ascii="Tahoma" w:hAnsi="Tahoma"/>
          <w:sz w:val="24"/>
        </w:rPr>
        <w:t>……………….</w:t>
      </w:r>
      <w:r w:rsidR="005A6F2E">
        <w:rPr>
          <w:rFonts w:ascii="Tahoma" w:hAnsi="Tahoma"/>
          <w:sz w:val="24"/>
        </w:rPr>
        <w:t xml:space="preserve"> </w:t>
      </w:r>
      <w:r>
        <w:rPr>
          <w:rFonts w:ascii="Tahoma" w:hAnsi="Tahoma"/>
          <w:sz w:val="24"/>
        </w:rPr>
        <w:t>- złotych.</w:t>
      </w:r>
    </w:p>
    <w:p w:rsidR="004D2912" w:rsidRPr="00F207D5" w:rsidRDefault="004D2912" w:rsidP="004D2912">
      <w:pPr>
        <w:numPr>
          <w:ilvl w:val="0"/>
          <w:numId w:val="32"/>
        </w:numPr>
        <w:tabs>
          <w:tab w:val="clear" w:pos="720"/>
          <w:tab w:val="num" w:pos="426"/>
        </w:tabs>
        <w:ind w:left="357" w:hanging="357"/>
        <w:jc w:val="both"/>
        <w:rPr>
          <w:rFonts w:ascii="Tahoma" w:hAnsi="Tahoma"/>
          <w:sz w:val="24"/>
        </w:rPr>
      </w:pPr>
      <w:r w:rsidRPr="00F207D5">
        <w:rPr>
          <w:rFonts w:ascii="Tahoma" w:hAnsi="Tahoma"/>
          <w:sz w:val="24"/>
        </w:rPr>
        <w:t xml:space="preserve">Wartość umowy nie może przekroczyć </w:t>
      </w:r>
      <w:r>
        <w:rPr>
          <w:rFonts w:ascii="Tahoma" w:hAnsi="Tahoma"/>
          <w:sz w:val="24"/>
        </w:rPr>
        <w:t xml:space="preserve">kwoty brutto: </w:t>
      </w:r>
      <w:r w:rsidR="00D358C5">
        <w:rPr>
          <w:rFonts w:ascii="Tahoma" w:hAnsi="Tahoma"/>
          <w:sz w:val="24"/>
        </w:rPr>
        <w:t>……….</w:t>
      </w:r>
      <w:r w:rsidR="005A6F2E">
        <w:rPr>
          <w:rFonts w:ascii="Tahoma" w:hAnsi="Tahoma"/>
          <w:sz w:val="24"/>
        </w:rPr>
        <w:t xml:space="preserve"> </w:t>
      </w:r>
      <w:r>
        <w:rPr>
          <w:rFonts w:ascii="Tahoma" w:hAnsi="Tahoma"/>
          <w:sz w:val="24"/>
        </w:rPr>
        <w:t>- złotych.</w:t>
      </w:r>
    </w:p>
    <w:p w:rsidR="004D2912" w:rsidRDefault="004D2912" w:rsidP="005A6F2E">
      <w:pPr>
        <w:ind w:left="435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słownie: </w:t>
      </w:r>
      <w:r w:rsidR="005A6F2E">
        <w:rPr>
          <w:rFonts w:ascii="Tahoma" w:hAnsi="Tahoma"/>
          <w:sz w:val="24"/>
        </w:rPr>
        <w:t xml:space="preserve"> </w:t>
      </w:r>
      <w:r w:rsidR="00D358C5">
        <w:rPr>
          <w:rFonts w:ascii="Tahoma" w:hAnsi="Tahoma"/>
          <w:sz w:val="24"/>
        </w:rPr>
        <w:t>………………………………………………………………………………………………………… ……………………………………………………………………………………………………………………….</w:t>
      </w:r>
    </w:p>
    <w:p w:rsidR="005D269E" w:rsidRDefault="005D269E" w:rsidP="004D2912">
      <w:pPr>
        <w:ind w:firstLine="360"/>
        <w:jc w:val="both"/>
        <w:rPr>
          <w:rFonts w:ascii="Tahoma" w:hAnsi="Tahoma"/>
          <w:sz w:val="24"/>
        </w:rPr>
      </w:pPr>
    </w:p>
    <w:p w:rsidR="00D358C5" w:rsidRDefault="00D358C5" w:rsidP="003F72FD">
      <w:pPr>
        <w:jc w:val="both"/>
        <w:rPr>
          <w:rFonts w:ascii="Tahoma" w:hAnsi="Tahoma"/>
          <w:sz w:val="24"/>
        </w:rPr>
      </w:pPr>
    </w:p>
    <w:p w:rsidR="00F06AF3" w:rsidRPr="002900A2" w:rsidRDefault="00F06AF3">
      <w:pPr>
        <w:pStyle w:val="Tytu"/>
        <w:rPr>
          <w:rFonts w:ascii="Tahoma" w:hAnsi="Tahoma"/>
          <w:sz w:val="24"/>
        </w:rPr>
      </w:pPr>
      <w:r w:rsidRPr="002900A2">
        <w:rPr>
          <w:rFonts w:ascii="Tahoma" w:hAnsi="Tahoma"/>
          <w:sz w:val="24"/>
        </w:rPr>
        <w:lastRenderedPageBreak/>
        <w:t>§ 3</w:t>
      </w:r>
    </w:p>
    <w:p w:rsidR="00F06AF3" w:rsidRDefault="00F06AF3">
      <w:pPr>
        <w:numPr>
          <w:ilvl w:val="0"/>
          <w:numId w:val="18"/>
        </w:numPr>
        <w:tabs>
          <w:tab w:val="left" w:pos="284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jc w:val="both"/>
        <w:rPr>
          <w:rFonts w:ascii="Tahoma" w:hAnsi="Tahoma"/>
          <w:noProof/>
          <w:spacing w:val="-3"/>
          <w:sz w:val="24"/>
        </w:rPr>
      </w:pPr>
      <w:r>
        <w:rPr>
          <w:rFonts w:ascii="Tahoma" w:hAnsi="Tahoma"/>
          <w:noProof/>
          <w:spacing w:val="-3"/>
          <w:sz w:val="24"/>
        </w:rPr>
        <w:t xml:space="preserve">Płatność łącznej ceny Umowy określonej w </w:t>
      </w:r>
      <w:r>
        <w:rPr>
          <w:rFonts w:ascii="Tahoma" w:hAnsi="Tahoma"/>
          <w:sz w:val="24"/>
        </w:rPr>
        <w:t xml:space="preserve">§ 2 ust. </w:t>
      </w:r>
      <w:r w:rsidR="00771605">
        <w:rPr>
          <w:rFonts w:ascii="Tahoma" w:hAnsi="Tahoma"/>
          <w:sz w:val="24"/>
        </w:rPr>
        <w:t>3</w:t>
      </w:r>
      <w:r>
        <w:rPr>
          <w:rFonts w:ascii="Tahoma" w:hAnsi="Tahoma"/>
          <w:sz w:val="24"/>
        </w:rPr>
        <w:t xml:space="preserve"> zostanie dokonana w terminie 30 dni od daty otrzymania przez Zamawiającego prawidłowo wystawionej faktury VAT. Podstawą wystawienia faktury VAT jest protokół przekazania przedmiotu umowy podpisany przez upoważnione osoby Zamawiającego i Wykonawcy.</w:t>
      </w:r>
    </w:p>
    <w:p w:rsidR="00F06AF3" w:rsidRDefault="00F06AF3">
      <w:pPr>
        <w:numPr>
          <w:ilvl w:val="0"/>
          <w:numId w:val="18"/>
        </w:numPr>
        <w:tabs>
          <w:tab w:val="left" w:pos="-720"/>
          <w:tab w:val="left" w:pos="284"/>
        </w:tabs>
        <w:suppressAutoHyphens/>
        <w:jc w:val="both"/>
        <w:rPr>
          <w:rFonts w:ascii="Tahoma" w:hAnsi="Tahoma"/>
          <w:noProof/>
          <w:spacing w:val="-3"/>
          <w:sz w:val="24"/>
        </w:rPr>
      </w:pPr>
      <w:r>
        <w:rPr>
          <w:rFonts w:ascii="Tahoma" w:hAnsi="Tahoma"/>
          <w:sz w:val="24"/>
        </w:rPr>
        <w:t>Płatność ceny Umowy zostanie dokonana na konto wskazane przez Wykonawcę na fakturze VAT.</w:t>
      </w:r>
    </w:p>
    <w:p w:rsidR="00F06AF3" w:rsidRDefault="00F06AF3">
      <w:pPr>
        <w:numPr>
          <w:ilvl w:val="0"/>
          <w:numId w:val="18"/>
        </w:numPr>
        <w:tabs>
          <w:tab w:val="left" w:pos="-720"/>
          <w:tab w:val="left" w:pos="284"/>
        </w:tabs>
        <w:suppressAutoHyphens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Jako datę zapłaty faktury rozumie się datę obciążenia rachunku bankowego Zamawiającego.</w:t>
      </w:r>
    </w:p>
    <w:p w:rsidR="00F06AF3" w:rsidRDefault="00F06AF3">
      <w:pPr>
        <w:numPr>
          <w:ilvl w:val="0"/>
          <w:numId w:val="19"/>
        </w:numPr>
        <w:tabs>
          <w:tab w:val="left" w:pos="-720"/>
          <w:tab w:val="left" w:pos="284"/>
        </w:tabs>
        <w:suppressAutoHyphens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Koszty obsługi bankowej powstałe w banku Zamawiającego pokrywa Zamawiający; koszty obsługi bankowej powstałe w banku Wykonawcy pokrywa Wykonawca.</w:t>
      </w:r>
    </w:p>
    <w:p w:rsidR="00F06AF3" w:rsidRPr="009D4817" w:rsidRDefault="00F06AF3">
      <w:pPr>
        <w:numPr>
          <w:ilvl w:val="0"/>
          <w:numId w:val="19"/>
        </w:numPr>
        <w:tabs>
          <w:tab w:val="left" w:pos="284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jc w:val="both"/>
        <w:rPr>
          <w:rFonts w:ascii="Tahoma" w:hAnsi="Tahoma"/>
          <w:b/>
          <w:sz w:val="24"/>
        </w:rPr>
      </w:pPr>
      <w:r>
        <w:rPr>
          <w:rFonts w:ascii="Tahoma" w:hAnsi="Tahoma"/>
          <w:sz w:val="24"/>
        </w:rPr>
        <w:t>Wykonawca pod rygorem nieważności nie może przenieść wierzytelności wynikającej z niniejszej umowy na stronę trzecią bez pisemnej zgody Zamawiającego.</w:t>
      </w:r>
    </w:p>
    <w:p w:rsidR="009D4817" w:rsidRPr="00D3381B" w:rsidRDefault="009D4817" w:rsidP="009D4817">
      <w:pPr>
        <w:tabs>
          <w:tab w:val="left" w:pos="284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jc w:val="both"/>
        <w:rPr>
          <w:rFonts w:ascii="Tahoma" w:hAnsi="Tahoma"/>
          <w:b/>
          <w:sz w:val="10"/>
          <w:szCs w:val="10"/>
        </w:rPr>
      </w:pPr>
    </w:p>
    <w:p w:rsidR="00F06AF3" w:rsidRPr="002900A2" w:rsidRDefault="00F06AF3">
      <w:pPr>
        <w:pStyle w:val="Tytu"/>
        <w:ind w:left="4248"/>
        <w:jc w:val="left"/>
        <w:rPr>
          <w:rFonts w:ascii="Tahoma" w:hAnsi="Tahoma"/>
          <w:sz w:val="24"/>
        </w:rPr>
      </w:pPr>
      <w:r w:rsidRPr="002900A2">
        <w:rPr>
          <w:rFonts w:ascii="Tahoma" w:hAnsi="Tahoma"/>
          <w:sz w:val="24"/>
        </w:rPr>
        <w:t>§ 4</w:t>
      </w:r>
    </w:p>
    <w:p w:rsidR="00F06AF3" w:rsidRDefault="00F06AF3">
      <w:pPr>
        <w:pStyle w:val="Tytu"/>
        <w:numPr>
          <w:ilvl w:val="0"/>
          <w:numId w:val="14"/>
        </w:numPr>
        <w:jc w:val="both"/>
        <w:rPr>
          <w:rFonts w:ascii="Tahoma" w:hAnsi="Tahoma"/>
          <w:b w:val="0"/>
          <w:sz w:val="24"/>
        </w:rPr>
      </w:pPr>
      <w:r>
        <w:rPr>
          <w:rFonts w:ascii="Tahoma" w:hAnsi="Tahoma"/>
          <w:b w:val="0"/>
          <w:sz w:val="24"/>
        </w:rPr>
        <w:t xml:space="preserve">Dostawa przedmiotu </w:t>
      </w:r>
      <w:r w:rsidR="003E22DA">
        <w:rPr>
          <w:rFonts w:ascii="Tahoma" w:hAnsi="Tahoma"/>
          <w:b w:val="0"/>
          <w:sz w:val="24"/>
        </w:rPr>
        <w:t>umowy nastąpi</w:t>
      </w:r>
      <w:r>
        <w:rPr>
          <w:rFonts w:ascii="Tahoma" w:hAnsi="Tahoma"/>
          <w:b w:val="0"/>
          <w:sz w:val="24"/>
        </w:rPr>
        <w:t xml:space="preserve"> do </w:t>
      </w:r>
      <w:r w:rsidRPr="00EA0042">
        <w:rPr>
          <w:rFonts w:ascii="Tahoma" w:hAnsi="Tahoma"/>
          <w:b w:val="0"/>
          <w:sz w:val="24"/>
        </w:rPr>
        <w:t xml:space="preserve">Instytutu Matki i Dziecka w Warszawie, </w:t>
      </w:r>
      <w:r w:rsidR="005D269E" w:rsidRPr="00EA0042">
        <w:rPr>
          <w:rFonts w:ascii="Tahoma" w:hAnsi="Tahoma"/>
          <w:b w:val="0"/>
          <w:sz w:val="24"/>
        </w:rPr>
        <w:br/>
      </w:r>
      <w:r w:rsidRPr="00EA0042">
        <w:rPr>
          <w:rFonts w:ascii="Tahoma" w:hAnsi="Tahoma"/>
          <w:b w:val="0"/>
          <w:sz w:val="24"/>
        </w:rPr>
        <w:t>ul. Kasprzaka 17a –</w:t>
      </w:r>
      <w:r w:rsidR="006C1CE7" w:rsidRPr="00EA0042">
        <w:rPr>
          <w:rFonts w:ascii="Tahoma" w:hAnsi="Tahoma"/>
          <w:b w:val="0"/>
          <w:sz w:val="24"/>
        </w:rPr>
        <w:t xml:space="preserve"> </w:t>
      </w:r>
      <w:r w:rsidR="000D1C51" w:rsidRPr="00EA0042">
        <w:rPr>
          <w:rFonts w:ascii="Tahoma" w:hAnsi="Tahoma"/>
          <w:b w:val="0"/>
          <w:sz w:val="24"/>
        </w:rPr>
        <w:t>Dział</w:t>
      </w:r>
      <w:r w:rsidRPr="00EA0042">
        <w:rPr>
          <w:rFonts w:ascii="Tahoma" w:hAnsi="Tahoma"/>
          <w:b w:val="0"/>
          <w:sz w:val="24"/>
        </w:rPr>
        <w:t xml:space="preserve"> </w:t>
      </w:r>
      <w:r w:rsidR="00EA0042" w:rsidRPr="00EA0042">
        <w:rPr>
          <w:rFonts w:ascii="Tahoma" w:hAnsi="Tahoma"/>
          <w:b w:val="0"/>
          <w:sz w:val="24"/>
        </w:rPr>
        <w:t>Zarządzania Infrastrukturą – Sekcja Aparatury</w:t>
      </w:r>
      <w:r w:rsidRPr="00EA0042">
        <w:rPr>
          <w:rFonts w:ascii="Tahoma" w:hAnsi="Tahoma"/>
          <w:b w:val="0"/>
          <w:sz w:val="24"/>
        </w:rPr>
        <w:t>.</w:t>
      </w:r>
    </w:p>
    <w:p w:rsidR="00F06AF3" w:rsidRDefault="00F06AF3">
      <w:pPr>
        <w:pStyle w:val="Tytu"/>
        <w:numPr>
          <w:ilvl w:val="0"/>
          <w:numId w:val="10"/>
        </w:numPr>
        <w:jc w:val="both"/>
        <w:rPr>
          <w:rFonts w:ascii="Tahoma" w:hAnsi="Tahoma"/>
          <w:b w:val="0"/>
          <w:sz w:val="24"/>
        </w:rPr>
      </w:pPr>
      <w:r>
        <w:rPr>
          <w:rFonts w:ascii="Tahoma" w:hAnsi="Tahoma"/>
          <w:b w:val="0"/>
          <w:sz w:val="24"/>
        </w:rPr>
        <w:t xml:space="preserve">Termin dostawy przedmiotu umowy wynosi do </w:t>
      </w:r>
      <w:r w:rsidR="00F7306D">
        <w:rPr>
          <w:rFonts w:ascii="Tahoma" w:hAnsi="Tahoma"/>
          <w:b w:val="0"/>
          <w:sz w:val="24"/>
        </w:rPr>
        <w:t>……</w:t>
      </w:r>
      <w:r w:rsidR="005D269E">
        <w:rPr>
          <w:rFonts w:ascii="Tahoma" w:hAnsi="Tahoma"/>
          <w:b w:val="0"/>
          <w:sz w:val="24"/>
        </w:rPr>
        <w:t xml:space="preserve"> dni</w:t>
      </w:r>
      <w:r w:rsidR="00674EF5">
        <w:rPr>
          <w:rFonts w:ascii="Tahoma" w:hAnsi="Tahoma"/>
          <w:b w:val="0"/>
          <w:sz w:val="24"/>
        </w:rPr>
        <w:t xml:space="preserve"> (kalendarzowych)</w:t>
      </w:r>
      <w:r>
        <w:rPr>
          <w:rFonts w:ascii="Tahoma" w:hAnsi="Tahoma"/>
          <w:b w:val="0"/>
          <w:sz w:val="24"/>
        </w:rPr>
        <w:t xml:space="preserve"> od daty zawarcia niniejszej umowy.</w:t>
      </w:r>
    </w:p>
    <w:p w:rsidR="00F06AF3" w:rsidRDefault="00F06AF3">
      <w:pPr>
        <w:pStyle w:val="Tytu"/>
        <w:numPr>
          <w:ilvl w:val="0"/>
          <w:numId w:val="10"/>
        </w:numPr>
        <w:jc w:val="both"/>
        <w:rPr>
          <w:rFonts w:ascii="Tahoma" w:hAnsi="Tahoma"/>
          <w:b w:val="0"/>
          <w:sz w:val="24"/>
        </w:rPr>
      </w:pPr>
      <w:r>
        <w:rPr>
          <w:rFonts w:ascii="Tahoma" w:hAnsi="Tahoma"/>
          <w:b w:val="0"/>
          <w:sz w:val="24"/>
        </w:rPr>
        <w:t>Pod pojęciem „termin dostawy” rozumie się datę podpisania protokołu przekazania przedmiotu umowy przez obie strony.</w:t>
      </w:r>
    </w:p>
    <w:p w:rsidR="00B5112B" w:rsidRDefault="00F06AF3" w:rsidP="00B5112B">
      <w:pPr>
        <w:pStyle w:val="Tytu"/>
        <w:numPr>
          <w:ilvl w:val="0"/>
          <w:numId w:val="10"/>
        </w:numPr>
        <w:jc w:val="both"/>
        <w:rPr>
          <w:rFonts w:ascii="Tahoma" w:hAnsi="Tahoma"/>
          <w:b w:val="0"/>
          <w:sz w:val="24"/>
        </w:rPr>
      </w:pPr>
      <w:r>
        <w:rPr>
          <w:rFonts w:ascii="Tahoma" w:hAnsi="Tahoma"/>
          <w:b w:val="0"/>
          <w:sz w:val="24"/>
        </w:rPr>
        <w:t xml:space="preserve">W przypadku zwłoki w dostawie Wykonawca zapłaci karę umowną w wysokości </w:t>
      </w:r>
      <w:r w:rsidR="009620C1">
        <w:rPr>
          <w:rFonts w:ascii="Tahoma" w:hAnsi="Tahoma"/>
          <w:b w:val="0"/>
          <w:sz w:val="24"/>
        </w:rPr>
        <w:br/>
      </w:r>
      <w:r>
        <w:rPr>
          <w:rFonts w:ascii="Tahoma" w:hAnsi="Tahoma"/>
          <w:b w:val="0"/>
          <w:sz w:val="24"/>
        </w:rPr>
        <w:t xml:space="preserve">0,5 % wartości niewykonanej części umowy za każdy dzień zwłoki, nie więcej niż 40% wartości umowy określonej w § 2 ust. </w:t>
      </w:r>
      <w:r w:rsidR="00257EF2">
        <w:rPr>
          <w:rFonts w:ascii="Tahoma" w:hAnsi="Tahoma"/>
          <w:b w:val="0"/>
          <w:sz w:val="24"/>
        </w:rPr>
        <w:t>3</w:t>
      </w:r>
      <w:r>
        <w:rPr>
          <w:rFonts w:ascii="Tahoma" w:hAnsi="Tahoma"/>
          <w:b w:val="0"/>
          <w:sz w:val="24"/>
        </w:rPr>
        <w:t>.</w:t>
      </w:r>
    </w:p>
    <w:p w:rsidR="00F06AF3" w:rsidRDefault="00F06AF3">
      <w:pPr>
        <w:pStyle w:val="Tytu"/>
        <w:numPr>
          <w:ilvl w:val="0"/>
          <w:numId w:val="10"/>
        </w:numPr>
        <w:jc w:val="both"/>
        <w:rPr>
          <w:rFonts w:ascii="Tahoma" w:hAnsi="Tahoma"/>
          <w:b w:val="0"/>
          <w:sz w:val="24"/>
        </w:rPr>
      </w:pPr>
      <w:r>
        <w:rPr>
          <w:rFonts w:ascii="Tahoma" w:hAnsi="Tahoma"/>
          <w:b w:val="0"/>
          <w:sz w:val="24"/>
        </w:rPr>
        <w:t xml:space="preserve">W przypadku odstąpienia od umowy w trakcie jej trwania z winy Wykonawcy, Wykonawca zapłaci karę w wysokości 30 % wartości umowy, określonej </w:t>
      </w:r>
      <w:r w:rsidR="00683C43">
        <w:rPr>
          <w:rFonts w:ascii="Tahoma" w:hAnsi="Tahoma"/>
          <w:b w:val="0"/>
          <w:sz w:val="24"/>
        </w:rPr>
        <w:t xml:space="preserve">                </w:t>
      </w:r>
      <w:r>
        <w:rPr>
          <w:rFonts w:ascii="Tahoma" w:hAnsi="Tahoma"/>
          <w:b w:val="0"/>
          <w:sz w:val="24"/>
        </w:rPr>
        <w:t xml:space="preserve">w § 2 ust. </w:t>
      </w:r>
      <w:r w:rsidR="00257EF2">
        <w:rPr>
          <w:rFonts w:ascii="Tahoma" w:hAnsi="Tahoma"/>
          <w:b w:val="0"/>
          <w:sz w:val="24"/>
        </w:rPr>
        <w:t>3</w:t>
      </w:r>
      <w:r>
        <w:rPr>
          <w:rFonts w:ascii="Tahoma" w:hAnsi="Tahoma"/>
          <w:b w:val="0"/>
          <w:sz w:val="24"/>
        </w:rPr>
        <w:t xml:space="preserve">. </w:t>
      </w:r>
    </w:p>
    <w:p w:rsidR="00831D82" w:rsidRPr="00831D82" w:rsidRDefault="00831D82" w:rsidP="00831D82">
      <w:pPr>
        <w:numPr>
          <w:ilvl w:val="0"/>
          <w:numId w:val="10"/>
        </w:numPr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Zamawiający może potrącić kwotę naliczonej kary umownej z wynagrodzenia należnego Wykonawcy.</w:t>
      </w:r>
    </w:p>
    <w:p w:rsidR="00F06AF3" w:rsidRPr="004B69B4" w:rsidRDefault="00F06AF3">
      <w:pPr>
        <w:pStyle w:val="Tytu"/>
        <w:numPr>
          <w:ilvl w:val="0"/>
          <w:numId w:val="10"/>
        </w:numPr>
        <w:jc w:val="both"/>
        <w:rPr>
          <w:rFonts w:ascii="Tahoma" w:hAnsi="Tahoma"/>
          <w:b w:val="0"/>
          <w:sz w:val="24"/>
        </w:rPr>
      </w:pPr>
      <w:r>
        <w:rPr>
          <w:rFonts w:ascii="Tahoma" w:hAnsi="Tahoma"/>
          <w:b w:val="0"/>
          <w:sz w:val="24"/>
        </w:rPr>
        <w:t xml:space="preserve">Wykonawca zobowiązany jest dostarczyć wraz z przedmiotem umowy karty </w:t>
      </w:r>
      <w:r w:rsidR="00567B58">
        <w:rPr>
          <w:rFonts w:ascii="Tahoma" w:hAnsi="Tahoma"/>
          <w:b w:val="0"/>
          <w:sz w:val="24"/>
        </w:rPr>
        <w:t>gwarancyjne i p</w:t>
      </w:r>
      <w:r w:rsidR="005A40B9">
        <w:rPr>
          <w:rFonts w:ascii="Tahoma" w:hAnsi="Tahoma"/>
          <w:b w:val="0"/>
          <w:sz w:val="24"/>
        </w:rPr>
        <w:t>rotokół</w:t>
      </w:r>
      <w:r w:rsidR="00567B58" w:rsidRPr="00567B58">
        <w:rPr>
          <w:rFonts w:ascii="Tahoma" w:hAnsi="Tahoma"/>
          <w:b w:val="0"/>
          <w:sz w:val="24"/>
        </w:rPr>
        <w:t xml:space="preserve"> odbioru wraz z nr seryjnymi urządzeń, umożliwi</w:t>
      </w:r>
      <w:r w:rsidR="00567B58">
        <w:rPr>
          <w:rFonts w:ascii="Tahoma" w:hAnsi="Tahoma"/>
          <w:b w:val="0"/>
          <w:sz w:val="24"/>
        </w:rPr>
        <w:t>ający jednostkową identyfikację.</w:t>
      </w:r>
    </w:p>
    <w:p w:rsidR="00F06AF3" w:rsidRPr="009E2434" w:rsidRDefault="00F06AF3">
      <w:pPr>
        <w:pStyle w:val="Tytu"/>
        <w:numPr>
          <w:ilvl w:val="0"/>
          <w:numId w:val="10"/>
        </w:numPr>
        <w:jc w:val="both"/>
        <w:rPr>
          <w:rFonts w:ascii="Tahoma" w:hAnsi="Tahoma"/>
          <w:b w:val="0"/>
          <w:sz w:val="24"/>
        </w:rPr>
      </w:pPr>
      <w:r w:rsidRPr="009E2434">
        <w:rPr>
          <w:rFonts w:ascii="Tahoma" w:hAnsi="Tahoma"/>
          <w:b w:val="0"/>
          <w:snapToGrid w:val="0"/>
          <w:sz w:val="24"/>
        </w:rPr>
        <w:t>Zamawiający wy</w:t>
      </w:r>
      <w:r w:rsidR="003E22DA">
        <w:rPr>
          <w:rFonts w:ascii="Tahoma" w:hAnsi="Tahoma"/>
          <w:b w:val="0"/>
          <w:snapToGrid w:val="0"/>
          <w:sz w:val="24"/>
        </w:rPr>
        <w:t>maga aby gwarancja</w:t>
      </w:r>
      <w:r w:rsidR="004B69B4" w:rsidRPr="009E2434">
        <w:rPr>
          <w:rFonts w:ascii="Tahoma" w:hAnsi="Tahoma"/>
          <w:b w:val="0"/>
          <w:snapToGrid w:val="0"/>
          <w:sz w:val="24"/>
        </w:rPr>
        <w:t xml:space="preserve"> na oferowane urządzenia </w:t>
      </w:r>
      <w:r w:rsidRPr="009E2434">
        <w:rPr>
          <w:rFonts w:ascii="Tahoma" w:hAnsi="Tahoma"/>
          <w:b w:val="0"/>
          <w:snapToGrid w:val="0"/>
          <w:sz w:val="24"/>
        </w:rPr>
        <w:t>wynosiła</w:t>
      </w:r>
      <w:r w:rsidR="004C7E74">
        <w:rPr>
          <w:rFonts w:ascii="Tahoma" w:hAnsi="Tahoma"/>
          <w:b w:val="0"/>
          <w:snapToGrid w:val="0"/>
          <w:sz w:val="24"/>
        </w:rPr>
        <w:t xml:space="preserve"> min. </w:t>
      </w:r>
      <w:r w:rsidR="00D358C5">
        <w:rPr>
          <w:rFonts w:ascii="Tahoma" w:hAnsi="Tahoma"/>
          <w:snapToGrid w:val="0"/>
          <w:sz w:val="24"/>
        </w:rPr>
        <w:t>…….</w:t>
      </w:r>
      <w:r w:rsidR="004C7E74">
        <w:rPr>
          <w:rFonts w:ascii="Tahoma" w:hAnsi="Tahoma"/>
          <w:b w:val="0"/>
          <w:snapToGrid w:val="0"/>
          <w:sz w:val="24"/>
        </w:rPr>
        <w:t xml:space="preserve"> </w:t>
      </w:r>
      <w:r w:rsidR="001D4198">
        <w:rPr>
          <w:rFonts w:ascii="Tahoma" w:hAnsi="Tahoma"/>
          <w:b w:val="0"/>
          <w:snapToGrid w:val="0"/>
          <w:sz w:val="24"/>
        </w:rPr>
        <w:t>miesięcy</w:t>
      </w:r>
      <w:r w:rsidR="004C7E74">
        <w:rPr>
          <w:rFonts w:ascii="Tahoma" w:hAnsi="Tahoma"/>
          <w:b w:val="0"/>
          <w:snapToGrid w:val="0"/>
          <w:sz w:val="24"/>
        </w:rPr>
        <w:t>.</w:t>
      </w:r>
    </w:p>
    <w:p w:rsidR="00F06AF3" w:rsidRPr="009E2434" w:rsidRDefault="00F06AF3">
      <w:pPr>
        <w:pStyle w:val="Tytu"/>
        <w:numPr>
          <w:ilvl w:val="0"/>
          <w:numId w:val="10"/>
        </w:numPr>
        <w:jc w:val="both"/>
        <w:rPr>
          <w:rFonts w:ascii="Tahoma" w:hAnsi="Tahoma"/>
          <w:b w:val="0"/>
          <w:sz w:val="24"/>
        </w:rPr>
      </w:pPr>
      <w:r w:rsidRPr="009E2434">
        <w:rPr>
          <w:rFonts w:ascii="Tahoma" w:hAnsi="Tahoma"/>
          <w:b w:val="0"/>
          <w:sz w:val="24"/>
        </w:rPr>
        <w:t>W okresie gwarancji, wszelkie naprawy i usługi (w tym dojazd do Zamawiającego, transport przedmiotu umowy) będ</w:t>
      </w:r>
      <w:r w:rsidR="003E22DA">
        <w:rPr>
          <w:rFonts w:ascii="Tahoma" w:hAnsi="Tahoma"/>
          <w:b w:val="0"/>
          <w:sz w:val="24"/>
        </w:rPr>
        <w:t xml:space="preserve">ą wykonywane na koszt Wykonawcy, </w:t>
      </w:r>
      <w:r w:rsidR="003E22DA">
        <w:rPr>
          <w:rFonts w:ascii="Tahoma" w:hAnsi="Tahoma"/>
          <w:b w:val="0"/>
          <w:sz w:val="24"/>
        </w:rPr>
        <w:br/>
        <w:t>w siedzibie Zamawiającego.</w:t>
      </w:r>
    </w:p>
    <w:p w:rsidR="00F06AF3" w:rsidRPr="009E2434" w:rsidRDefault="00F06AF3" w:rsidP="00813497">
      <w:pPr>
        <w:pStyle w:val="Tytu"/>
        <w:numPr>
          <w:ilvl w:val="0"/>
          <w:numId w:val="10"/>
        </w:numPr>
        <w:jc w:val="both"/>
        <w:rPr>
          <w:rFonts w:ascii="Tahoma" w:hAnsi="Tahoma" w:cs="Tahoma"/>
          <w:b w:val="0"/>
          <w:sz w:val="24"/>
          <w:szCs w:val="24"/>
        </w:rPr>
      </w:pPr>
      <w:r w:rsidRPr="009E2434">
        <w:rPr>
          <w:rFonts w:ascii="Tahoma" w:hAnsi="Tahoma" w:cs="Tahoma"/>
          <w:b w:val="0"/>
          <w:sz w:val="24"/>
          <w:szCs w:val="24"/>
        </w:rPr>
        <w:t>Czas reakcji serwisu, p</w:t>
      </w:r>
      <w:r w:rsidR="00813497" w:rsidRPr="009E2434">
        <w:rPr>
          <w:rFonts w:ascii="Tahoma" w:hAnsi="Tahoma" w:cs="Tahoma"/>
          <w:b w:val="0"/>
          <w:sz w:val="24"/>
          <w:szCs w:val="24"/>
        </w:rPr>
        <w:t xml:space="preserve">rzyjęte zgłoszenie </w:t>
      </w:r>
      <w:r w:rsidR="00813497" w:rsidRPr="00F00A31">
        <w:rPr>
          <w:rFonts w:ascii="Tahoma" w:hAnsi="Tahoma" w:cs="Tahoma"/>
          <w:b w:val="0"/>
          <w:sz w:val="24"/>
          <w:szCs w:val="24"/>
        </w:rPr>
        <w:t>awarii -</w:t>
      </w:r>
      <w:r w:rsidR="00813497" w:rsidRPr="009E2434">
        <w:rPr>
          <w:rFonts w:ascii="Tahoma" w:hAnsi="Tahoma" w:cs="Tahoma"/>
          <w:b w:val="0"/>
          <w:sz w:val="24"/>
          <w:szCs w:val="24"/>
        </w:rPr>
        <w:t xml:space="preserve"> </w:t>
      </w:r>
      <w:r w:rsidR="00813497" w:rsidRPr="009E2434">
        <w:rPr>
          <w:rFonts w:ascii="Tahoma" w:hAnsi="Tahoma" w:cs="Tahoma"/>
          <w:b w:val="0"/>
          <w:bCs/>
          <w:sz w:val="24"/>
          <w:szCs w:val="24"/>
        </w:rPr>
        <w:t xml:space="preserve">do </w:t>
      </w:r>
      <w:r w:rsidR="008749DD" w:rsidRPr="009E2434">
        <w:rPr>
          <w:rFonts w:ascii="Tahoma" w:hAnsi="Tahoma" w:cs="Tahoma"/>
          <w:b w:val="0"/>
          <w:bCs/>
          <w:sz w:val="24"/>
          <w:szCs w:val="24"/>
        </w:rPr>
        <w:t>ko</w:t>
      </w:r>
      <w:r w:rsidR="00B96CD5">
        <w:rPr>
          <w:rFonts w:ascii="Tahoma" w:hAnsi="Tahoma" w:cs="Tahoma"/>
          <w:b w:val="0"/>
          <w:bCs/>
          <w:sz w:val="24"/>
          <w:szCs w:val="24"/>
        </w:rPr>
        <w:t>ńca następnego dnia roboczego</w:t>
      </w:r>
      <w:r w:rsidR="008749DD" w:rsidRPr="009E2434">
        <w:rPr>
          <w:rFonts w:ascii="Tahoma" w:hAnsi="Tahoma" w:cs="Tahoma"/>
          <w:b w:val="0"/>
          <w:bCs/>
          <w:sz w:val="24"/>
          <w:szCs w:val="24"/>
        </w:rPr>
        <w:t>.</w:t>
      </w:r>
      <w:r w:rsidR="00B96CD5">
        <w:rPr>
          <w:rFonts w:ascii="Tahoma" w:hAnsi="Tahoma" w:cs="Tahoma"/>
          <w:b w:val="0"/>
          <w:bCs/>
          <w:sz w:val="24"/>
          <w:szCs w:val="24"/>
        </w:rPr>
        <w:t xml:space="preserve"> </w:t>
      </w:r>
      <w:r w:rsidRPr="009E2434">
        <w:rPr>
          <w:rFonts w:ascii="Tahoma" w:hAnsi="Tahoma" w:cs="Tahoma"/>
          <w:b w:val="0"/>
          <w:sz w:val="24"/>
          <w:szCs w:val="24"/>
        </w:rPr>
        <w:t>Dopuszczalne formy zgłoszenia e-mail, fax, telefon. Wykonawca obowiązany jest potwierdzić otrzymanie zgłoszenia awarii.</w:t>
      </w:r>
    </w:p>
    <w:p w:rsidR="00F06AF3" w:rsidRPr="009E2434" w:rsidRDefault="00F06AF3" w:rsidP="008749DD">
      <w:pPr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 w:rsidRPr="009E2434">
        <w:rPr>
          <w:rFonts w:ascii="Tahoma" w:hAnsi="Tahoma" w:cs="Tahoma"/>
          <w:sz w:val="24"/>
          <w:szCs w:val="24"/>
        </w:rPr>
        <w:t>Dla nowo zainstalowanych podczas napr</w:t>
      </w:r>
      <w:r w:rsidR="00796392" w:rsidRPr="009E2434">
        <w:rPr>
          <w:rFonts w:ascii="Tahoma" w:hAnsi="Tahoma" w:cs="Tahoma"/>
          <w:sz w:val="24"/>
          <w:szCs w:val="24"/>
        </w:rPr>
        <w:t xml:space="preserve">awy części i podzespołów, okres </w:t>
      </w:r>
      <w:r w:rsidRPr="009E2434">
        <w:rPr>
          <w:rFonts w:ascii="Tahoma" w:hAnsi="Tahoma" w:cs="Tahoma"/>
          <w:sz w:val="24"/>
          <w:szCs w:val="24"/>
        </w:rPr>
        <w:t xml:space="preserve">gwarancji </w:t>
      </w:r>
      <w:r w:rsidR="00535CFA">
        <w:rPr>
          <w:rFonts w:ascii="Tahoma" w:hAnsi="Tahoma" w:cs="Tahoma"/>
          <w:sz w:val="24"/>
          <w:szCs w:val="24"/>
        </w:rPr>
        <w:t>nie może być</w:t>
      </w:r>
      <w:r w:rsidRPr="009E2434">
        <w:rPr>
          <w:rFonts w:ascii="Tahoma" w:hAnsi="Tahoma" w:cs="Tahoma"/>
          <w:sz w:val="24"/>
          <w:szCs w:val="24"/>
        </w:rPr>
        <w:t xml:space="preserve"> krótszy niż udzielona gwarancja na dany rodzaj sprzętu komputerowego.</w:t>
      </w:r>
    </w:p>
    <w:p w:rsidR="002900A2" w:rsidRDefault="007D62A5" w:rsidP="00683C43">
      <w:pPr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 w:rsidRPr="009E2434">
        <w:rPr>
          <w:rFonts w:ascii="Tahoma" w:hAnsi="Tahoma" w:cs="Tahoma"/>
          <w:sz w:val="24"/>
          <w:szCs w:val="24"/>
        </w:rPr>
        <w:t>Zamawiający zastrzega sobie</w:t>
      </w:r>
      <w:r w:rsidRPr="009E2434">
        <w:rPr>
          <w:rFonts w:ascii="Tahoma" w:hAnsi="Tahoma" w:cs="Tahoma"/>
          <w:b/>
          <w:sz w:val="24"/>
          <w:szCs w:val="24"/>
        </w:rPr>
        <w:t xml:space="preserve"> </w:t>
      </w:r>
      <w:r w:rsidR="004C7E74">
        <w:rPr>
          <w:rFonts w:ascii="Tahoma" w:hAnsi="Tahoma" w:cs="Tahoma"/>
          <w:sz w:val="24"/>
          <w:szCs w:val="24"/>
        </w:rPr>
        <w:t xml:space="preserve">prawo do </w:t>
      </w:r>
      <w:r w:rsidRPr="009E2434">
        <w:rPr>
          <w:rFonts w:ascii="Tahoma" w:hAnsi="Tahoma" w:cs="Tahoma"/>
          <w:sz w:val="24"/>
          <w:szCs w:val="24"/>
        </w:rPr>
        <w:t>dostęp</w:t>
      </w:r>
      <w:r w:rsidR="00257EF2">
        <w:rPr>
          <w:rFonts w:ascii="Tahoma" w:hAnsi="Tahoma" w:cs="Tahoma"/>
          <w:sz w:val="24"/>
          <w:szCs w:val="24"/>
        </w:rPr>
        <w:t>u</w:t>
      </w:r>
      <w:r w:rsidRPr="009E2434">
        <w:rPr>
          <w:rFonts w:ascii="Tahoma" w:hAnsi="Tahoma" w:cs="Tahoma"/>
          <w:sz w:val="24"/>
          <w:szCs w:val="24"/>
        </w:rPr>
        <w:t xml:space="preserve"> do najnowszych sterowników </w:t>
      </w:r>
      <w:r w:rsidR="004C7E74">
        <w:rPr>
          <w:rFonts w:ascii="Tahoma" w:hAnsi="Tahoma" w:cs="Tahoma"/>
          <w:sz w:val="24"/>
          <w:szCs w:val="24"/>
        </w:rPr>
        <w:br/>
      </w:r>
      <w:r w:rsidRPr="009E2434">
        <w:rPr>
          <w:rFonts w:ascii="Tahoma" w:hAnsi="Tahoma" w:cs="Tahoma"/>
          <w:sz w:val="24"/>
          <w:szCs w:val="24"/>
        </w:rPr>
        <w:t>i uaktualnień na stronie producenta zestawu realizowany poprzez podanie na dedykowanej stronie internetowej producenta numeru seryjnego lub modelu komputera.</w:t>
      </w:r>
    </w:p>
    <w:p w:rsidR="00683C43" w:rsidRPr="00683C43" w:rsidRDefault="00683C43" w:rsidP="00683C43">
      <w:pPr>
        <w:ind w:left="360"/>
        <w:jc w:val="both"/>
        <w:rPr>
          <w:rFonts w:ascii="Tahoma" w:hAnsi="Tahoma" w:cs="Tahoma"/>
          <w:sz w:val="16"/>
          <w:szCs w:val="16"/>
        </w:rPr>
      </w:pPr>
    </w:p>
    <w:p w:rsidR="00F06AF3" w:rsidRPr="002900A2" w:rsidRDefault="00F06AF3">
      <w:pPr>
        <w:tabs>
          <w:tab w:val="left" w:pos="426"/>
          <w:tab w:val="left" w:pos="1418"/>
        </w:tabs>
        <w:spacing w:line="360" w:lineRule="exact"/>
        <w:jc w:val="center"/>
        <w:rPr>
          <w:rFonts w:ascii="Tahoma" w:hAnsi="Tahoma"/>
          <w:b/>
          <w:sz w:val="24"/>
        </w:rPr>
      </w:pPr>
      <w:r w:rsidRPr="002900A2">
        <w:rPr>
          <w:rFonts w:ascii="Tahoma" w:hAnsi="Tahoma"/>
          <w:b/>
          <w:sz w:val="24"/>
        </w:rPr>
        <w:t>§ 5</w:t>
      </w:r>
    </w:p>
    <w:p w:rsidR="00F06AF3" w:rsidRDefault="00F06AF3">
      <w:pPr>
        <w:pStyle w:val="Tytu"/>
        <w:jc w:val="both"/>
        <w:rPr>
          <w:rFonts w:ascii="Tahoma" w:hAnsi="Tahoma"/>
          <w:b w:val="0"/>
          <w:sz w:val="24"/>
        </w:rPr>
      </w:pPr>
      <w:r>
        <w:rPr>
          <w:rFonts w:ascii="Tahoma" w:hAnsi="Tahoma"/>
          <w:b w:val="0"/>
          <w:sz w:val="24"/>
        </w:rPr>
        <w:t xml:space="preserve">W razie zaistnienia istotnej zmiany okoliczności powodującej, że wykonanie umowy nie leży w interesie publicznym, czego nie można było przewidzieć w chwili zawarcia </w:t>
      </w:r>
      <w:r>
        <w:rPr>
          <w:rFonts w:ascii="Tahoma" w:hAnsi="Tahoma"/>
          <w:b w:val="0"/>
          <w:sz w:val="24"/>
        </w:rPr>
        <w:lastRenderedPageBreak/>
        <w:t>umowy, Zamawiający może odst</w:t>
      </w:r>
      <w:r w:rsidR="003A4026">
        <w:rPr>
          <w:rFonts w:ascii="Tahoma" w:hAnsi="Tahoma"/>
          <w:b w:val="0"/>
          <w:sz w:val="24"/>
        </w:rPr>
        <w:t>ąpić od umowy w terminie 30 dni</w:t>
      </w:r>
      <w:r>
        <w:rPr>
          <w:rFonts w:ascii="Tahoma" w:hAnsi="Tahoma"/>
          <w:b w:val="0"/>
          <w:sz w:val="24"/>
        </w:rPr>
        <w:t xml:space="preserve"> od powzięcia wiadomości o tych okolicznościach. </w:t>
      </w:r>
    </w:p>
    <w:p w:rsidR="00F06AF3" w:rsidRDefault="00F06AF3">
      <w:pPr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W takim przypadku Wykonawca może żądać wyłącznie wynagrodzenia należnego mu </w:t>
      </w:r>
      <w:r w:rsidR="00E66B31">
        <w:rPr>
          <w:rFonts w:ascii="Tahoma" w:hAnsi="Tahoma"/>
          <w:sz w:val="24"/>
        </w:rPr>
        <w:br/>
      </w:r>
      <w:r>
        <w:rPr>
          <w:rFonts w:ascii="Tahoma" w:hAnsi="Tahoma"/>
          <w:sz w:val="24"/>
        </w:rPr>
        <w:t>z tytułu wykonania części umowy.</w:t>
      </w:r>
    </w:p>
    <w:p w:rsidR="00F06AF3" w:rsidRPr="005A6F2E" w:rsidRDefault="00F06AF3">
      <w:pPr>
        <w:tabs>
          <w:tab w:val="left" w:pos="426"/>
          <w:tab w:val="left" w:pos="1418"/>
        </w:tabs>
        <w:jc w:val="center"/>
        <w:rPr>
          <w:rFonts w:ascii="Tahoma" w:hAnsi="Tahoma"/>
          <w:sz w:val="16"/>
          <w:szCs w:val="16"/>
        </w:rPr>
      </w:pPr>
    </w:p>
    <w:p w:rsidR="00F06AF3" w:rsidRPr="002900A2" w:rsidRDefault="00F06AF3">
      <w:pPr>
        <w:tabs>
          <w:tab w:val="left" w:pos="426"/>
          <w:tab w:val="left" w:pos="1418"/>
        </w:tabs>
        <w:jc w:val="center"/>
        <w:rPr>
          <w:rFonts w:ascii="Tahoma" w:hAnsi="Tahoma"/>
          <w:b/>
          <w:sz w:val="24"/>
        </w:rPr>
      </w:pPr>
      <w:r w:rsidRPr="002900A2">
        <w:rPr>
          <w:rFonts w:ascii="Tahoma" w:hAnsi="Tahoma"/>
          <w:b/>
          <w:sz w:val="24"/>
        </w:rPr>
        <w:t xml:space="preserve">§ </w:t>
      </w:r>
      <w:r w:rsidR="003A4026" w:rsidRPr="002900A2">
        <w:rPr>
          <w:rFonts w:ascii="Tahoma" w:hAnsi="Tahoma"/>
          <w:b/>
          <w:sz w:val="24"/>
        </w:rPr>
        <w:t>6</w:t>
      </w:r>
    </w:p>
    <w:p w:rsidR="002900A2" w:rsidRPr="002900A2" w:rsidRDefault="002900A2" w:rsidP="002900A2">
      <w:pPr>
        <w:widowControl w:val="0"/>
        <w:numPr>
          <w:ilvl w:val="0"/>
          <w:numId w:val="36"/>
        </w:numPr>
        <w:shd w:val="clear" w:color="auto" w:fill="FFFFFF"/>
        <w:tabs>
          <w:tab w:val="left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4"/>
          <w:szCs w:val="22"/>
        </w:rPr>
      </w:pPr>
      <w:r w:rsidRPr="002900A2">
        <w:rPr>
          <w:rFonts w:ascii="Tahoma" w:hAnsi="Tahoma" w:cs="Tahoma"/>
          <w:sz w:val="24"/>
          <w:szCs w:val="22"/>
        </w:rPr>
        <w:t>Zmiana postanowień niniejszej umowy wymaga formy pisemnej w postaci aneksu podpisanego przez obie strony, pod rygorem nieważności.</w:t>
      </w:r>
      <w:r w:rsidRPr="002900A2">
        <w:rPr>
          <w:rFonts w:ascii="Tahoma" w:eastAsia="SimSun" w:hAnsi="Tahoma" w:cs="Tahoma"/>
          <w:sz w:val="24"/>
          <w:szCs w:val="22"/>
          <w:lang w:eastAsia="zh-CN"/>
        </w:rPr>
        <w:t xml:space="preserve"> </w:t>
      </w:r>
    </w:p>
    <w:p w:rsidR="002900A2" w:rsidRPr="002900A2" w:rsidRDefault="002900A2" w:rsidP="002900A2">
      <w:pPr>
        <w:widowControl w:val="0"/>
        <w:numPr>
          <w:ilvl w:val="0"/>
          <w:numId w:val="36"/>
        </w:numPr>
        <w:shd w:val="clear" w:color="auto" w:fill="FFFFFF"/>
        <w:tabs>
          <w:tab w:val="left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4"/>
          <w:szCs w:val="22"/>
        </w:rPr>
      </w:pPr>
      <w:r w:rsidRPr="002900A2">
        <w:rPr>
          <w:rFonts w:ascii="Tahoma" w:hAnsi="Tahoma" w:cs="Tahoma"/>
          <w:sz w:val="24"/>
          <w:szCs w:val="22"/>
        </w:rPr>
        <w:t>Zamawiający przewiduje możliwość dokonania zmian postanowień zawartej  umowy:</w:t>
      </w:r>
    </w:p>
    <w:p w:rsidR="002900A2" w:rsidRDefault="002900A2" w:rsidP="002900A2">
      <w:pPr>
        <w:numPr>
          <w:ilvl w:val="0"/>
          <w:numId w:val="38"/>
        </w:numPr>
        <w:tabs>
          <w:tab w:val="left" w:pos="284"/>
        </w:tabs>
        <w:ind w:left="709" w:hanging="283"/>
        <w:jc w:val="both"/>
        <w:rPr>
          <w:rFonts w:ascii="Tahoma" w:hAnsi="Tahoma" w:cs="Tahoma"/>
          <w:sz w:val="24"/>
          <w:szCs w:val="22"/>
        </w:rPr>
      </w:pPr>
      <w:r w:rsidRPr="002900A2">
        <w:rPr>
          <w:rFonts w:ascii="Tahoma" w:hAnsi="Tahoma" w:cs="Tahoma"/>
          <w:sz w:val="24"/>
          <w:szCs w:val="22"/>
        </w:rPr>
        <w:t>w przypadku zmiany danych podmiotowych Wykonawcy (np. w wyniku p</w:t>
      </w:r>
      <w:r>
        <w:rPr>
          <w:rFonts w:ascii="Tahoma" w:hAnsi="Tahoma" w:cs="Tahoma"/>
          <w:sz w:val="24"/>
          <w:szCs w:val="22"/>
        </w:rPr>
        <w:t>rzekształcenia, przejęcia itp.);</w:t>
      </w:r>
    </w:p>
    <w:p w:rsidR="002900A2" w:rsidRDefault="002900A2" w:rsidP="002900A2">
      <w:pPr>
        <w:numPr>
          <w:ilvl w:val="0"/>
          <w:numId w:val="38"/>
        </w:numPr>
        <w:tabs>
          <w:tab w:val="left" w:pos="284"/>
        </w:tabs>
        <w:ind w:left="709" w:hanging="283"/>
        <w:jc w:val="both"/>
        <w:rPr>
          <w:rFonts w:ascii="Tahoma" w:hAnsi="Tahoma" w:cs="Tahoma"/>
          <w:sz w:val="24"/>
          <w:szCs w:val="22"/>
        </w:rPr>
      </w:pPr>
      <w:r w:rsidRPr="002900A2">
        <w:rPr>
          <w:rFonts w:ascii="Tahoma" w:hAnsi="Tahoma" w:cs="Tahoma"/>
          <w:sz w:val="24"/>
          <w:szCs w:val="22"/>
        </w:rPr>
        <w:t>w zakresie zmiany typu/modelu/numeru katalogowego danego towaru, jeżeli nie spowo</w:t>
      </w:r>
      <w:r>
        <w:rPr>
          <w:rFonts w:ascii="Tahoma" w:hAnsi="Tahoma" w:cs="Tahoma"/>
          <w:sz w:val="24"/>
          <w:szCs w:val="22"/>
        </w:rPr>
        <w:t>duje to zmiany przedmiotu umowy;</w:t>
      </w:r>
    </w:p>
    <w:p w:rsidR="002900A2" w:rsidRPr="002900A2" w:rsidRDefault="002900A2" w:rsidP="002900A2">
      <w:pPr>
        <w:numPr>
          <w:ilvl w:val="0"/>
          <w:numId w:val="38"/>
        </w:numPr>
        <w:tabs>
          <w:tab w:val="left" w:pos="284"/>
        </w:tabs>
        <w:ind w:left="709" w:hanging="283"/>
        <w:jc w:val="both"/>
        <w:rPr>
          <w:rFonts w:ascii="Tahoma" w:hAnsi="Tahoma" w:cs="Tahoma"/>
          <w:sz w:val="24"/>
          <w:szCs w:val="22"/>
        </w:rPr>
      </w:pPr>
      <w:r w:rsidRPr="002900A2">
        <w:rPr>
          <w:rFonts w:ascii="Tahoma" w:hAnsi="Tahoma" w:cs="Tahoma"/>
          <w:sz w:val="24"/>
          <w:szCs w:val="22"/>
        </w:rPr>
        <w:t xml:space="preserve">Zamawiający przewiduje możliwość zmian technologicznych, </w:t>
      </w:r>
      <w:r>
        <w:rPr>
          <w:rFonts w:ascii="Tahoma" w:hAnsi="Tahoma" w:cs="Tahoma"/>
          <w:sz w:val="24"/>
          <w:szCs w:val="22"/>
        </w:rPr>
        <w:t>w szczególności niedostępności</w:t>
      </w:r>
      <w:r w:rsidRPr="002900A2">
        <w:rPr>
          <w:rFonts w:ascii="Tahoma" w:hAnsi="Tahoma" w:cs="Tahoma"/>
          <w:sz w:val="24"/>
          <w:szCs w:val="22"/>
        </w:rPr>
        <w:t xml:space="preserve"> na rynku materiałów lub urządzeń wskazanych w ofercie lub </w:t>
      </w:r>
      <w:r w:rsidR="00EA0042">
        <w:rPr>
          <w:rFonts w:ascii="Tahoma" w:hAnsi="Tahoma" w:cs="Tahoma"/>
          <w:sz w:val="24"/>
          <w:szCs w:val="22"/>
        </w:rPr>
        <w:t>Parametrach wymaganych</w:t>
      </w:r>
      <w:r w:rsidRPr="002900A2">
        <w:rPr>
          <w:rFonts w:ascii="Tahoma" w:hAnsi="Tahoma" w:cs="Tahoma"/>
          <w:sz w:val="24"/>
          <w:szCs w:val="22"/>
        </w:rPr>
        <w:t xml:space="preserve"> spowodowan</w:t>
      </w:r>
      <w:r w:rsidR="001F1EAF">
        <w:rPr>
          <w:rFonts w:ascii="Tahoma" w:hAnsi="Tahoma" w:cs="Tahoma"/>
          <w:sz w:val="24"/>
          <w:szCs w:val="22"/>
        </w:rPr>
        <w:t>ą</w:t>
      </w:r>
      <w:r w:rsidRPr="002900A2">
        <w:rPr>
          <w:rFonts w:ascii="Tahoma" w:hAnsi="Tahoma" w:cs="Tahoma"/>
          <w:sz w:val="24"/>
          <w:szCs w:val="22"/>
        </w:rPr>
        <w:t xml:space="preserve"> zaprzestaniem produkcji lub wycofaniem z rynku tych materiałów lub urządzeń, w takim wypadku materiały i urządzenia te zastąpione będą mogły być jedynie materiałami lub urządzeniami o parametrach nie gorszych niż wskazane w ofercie lub SIWZ.</w:t>
      </w:r>
    </w:p>
    <w:p w:rsidR="00CF1E20" w:rsidRPr="00CF1E20" w:rsidRDefault="00CF1E20" w:rsidP="00CF1E20">
      <w:pPr>
        <w:widowControl w:val="0"/>
        <w:numPr>
          <w:ilvl w:val="0"/>
          <w:numId w:val="36"/>
        </w:numPr>
        <w:shd w:val="clear" w:color="auto" w:fill="FFFFFF"/>
        <w:tabs>
          <w:tab w:val="left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4"/>
          <w:szCs w:val="22"/>
        </w:rPr>
      </w:pPr>
      <w:r w:rsidRPr="00CF1E20">
        <w:rPr>
          <w:rFonts w:ascii="Tahoma" w:hAnsi="Tahoma" w:cs="Tahoma"/>
          <w:sz w:val="24"/>
          <w:szCs w:val="22"/>
        </w:rPr>
        <w:t>Zakazuje się zmian postanowień zawartej umowy w stosunku do treści oferty, na  podstawie której dokonano wyboru wykonawcy.</w:t>
      </w:r>
    </w:p>
    <w:p w:rsidR="00CF1E20" w:rsidRPr="00CF1E20" w:rsidRDefault="00CF1E20" w:rsidP="00CF1E20">
      <w:pPr>
        <w:widowControl w:val="0"/>
        <w:numPr>
          <w:ilvl w:val="0"/>
          <w:numId w:val="36"/>
        </w:numPr>
        <w:shd w:val="clear" w:color="auto" w:fill="FFFFFF"/>
        <w:tabs>
          <w:tab w:val="left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4"/>
          <w:szCs w:val="22"/>
        </w:rPr>
      </w:pPr>
      <w:r w:rsidRPr="00CF1E20">
        <w:rPr>
          <w:rFonts w:ascii="Tahoma" w:hAnsi="Tahoma" w:cs="Tahoma"/>
          <w:sz w:val="24"/>
          <w:szCs w:val="22"/>
        </w:rPr>
        <w:t>Wykonawca nie może przenosić na osoby trzecie żadnych praw i obowiązków wynikających z niniejszej umowy bez uprzedniej zgody Zamawiającego wyrażonej na piśmie, a także nie może zbywać ani obciążać wierzytelności przysługujących mu z niniejszej umowy.</w:t>
      </w:r>
    </w:p>
    <w:p w:rsidR="00CF1E20" w:rsidRPr="002900A2" w:rsidRDefault="00CF1E20" w:rsidP="00CF1E20">
      <w:pPr>
        <w:tabs>
          <w:tab w:val="left" w:pos="284"/>
        </w:tabs>
        <w:ind w:left="426"/>
        <w:jc w:val="both"/>
        <w:rPr>
          <w:rFonts w:ascii="Tahoma" w:hAnsi="Tahoma" w:cs="Tahoma"/>
          <w:sz w:val="24"/>
          <w:szCs w:val="22"/>
        </w:rPr>
      </w:pPr>
    </w:p>
    <w:p w:rsidR="00F06AF3" w:rsidRPr="005A6F2E" w:rsidRDefault="00F06AF3" w:rsidP="00951118">
      <w:pPr>
        <w:jc w:val="both"/>
        <w:rPr>
          <w:rFonts w:ascii="Tahoma" w:hAnsi="Tahoma" w:cs="Tahoma"/>
          <w:sz w:val="16"/>
          <w:szCs w:val="16"/>
        </w:rPr>
      </w:pPr>
      <w:r w:rsidRPr="00951118">
        <w:rPr>
          <w:rFonts w:ascii="Tahoma" w:hAnsi="Tahoma" w:cs="Tahoma"/>
          <w:sz w:val="24"/>
          <w:szCs w:val="24"/>
        </w:rPr>
        <w:tab/>
      </w:r>
    </w:p>
    <w:p w:rsidR="00F06AF3" w:rsidRPr="002900A2" w:rsidRDefault="003A4026" w:rsidP="002900A2">
      <w:pPr>
        <w:jc w:val="center"/>
        <w:rPr>
          <w:rFonts w:ascii="Tahoma" w:hAnsi="Tahoma"/>
          <w:b/>
          <w:sz w:val="24"/>
        </w:rPr>
      </w:pPr>
      <w:r w:rsidRPr="002900A2">
        <w:rPr>
          <w:rFonts w:ascii="Tahoma" w:hAnsi="Tahoma"/>
          <w:b/>
          <w:sz w:val="24"/>
        </w:rPr>
        <w:t>§ 7</w:t>
      </w:r>
    </w:p>
    <w:p w:rsidR="00FA71EC" w:rsidRDefault="00F06AF3" w:rsidP="00D3381B">
      <w:pPr>
        <w:pStyle w:val="Tekstpodstawowy2"/>
      </w:pPr>
      <w:r>
        <w:t>Ewentualne sprawy sporne wynikłe na tle wykonywania niniejszej umowy po wyczerpaniu możliwości ich polubownego załatwienia podlegać będą rozstrzygnięciu przez sąd powszechny miejscowo właściwy dla Zamawiającego.</w:t>
      </w:r>
    </w:p>
    <w:p w:rsidR="009E2434" w:rsidRPr="005A6F2E" w:rsidRDefault="009E2434" w:rsidP="004F7FEF">
      <w:pPr>
        <w:rPr>
          <w:rFonts w:ascii="Tahoma" w:hAnsi="Tahoma"/>
          <w:sz w:val="16"/>
          <w:szCs w:val="16"/>
        </w:rPr>
      </w:pPr>
    </w:p>
    <w:p w:rsidR="00F06AF3" w:rsidRPr="002900A2" w:rsidRDefault="003A4026">
      <w:pPr>
        <w:jc w:val="center"/>
        <w:rPr>
          <w:rFonts w:ascii="Tahoma" w:hAnsi="Tahoma"/>
          <w:b/>
          <w:sz w:val="24"/>
        </w:rPr>
      </w:pPr>
      <w:r w:rsidRPr="002900A2">
        <w:rPr>
          <w:rFonts w:ascii="Tahoma" w:hAnsi="Tahoma"/>
          <w:b/>
          <w:sz w:val="24"/>
        </w:rPr>
        <w:t>§ 8</w:t>
      </w:r>
    </w:p>
    <w:p w:rsidR="008749DD" w:rsidRDefault="00F06AF3" w:rsidP="00086633">
      <w:pPr>
        <w:pStyle w:val="Tekstpodstawowy2"/>
      </w:pPr>
      <w:r>
        <w:t>W sprawach nieuregulowanych niniejszą umową mają zastosowanie powszechnie obowiązujące przepisy prawa a w szczególności kodeksu cywilnego, ustawy Prawo zamówień publicznych oraz akty wykonawcze do tych ustaw.</w:t>
      </w:r>
    </w:p>
    <w:p w:rsidR="004C7E74" w:rsidRPr="005A6F2E" w:rsidRDefault="004C7E74">
      <w:pPr>
        <w:jc w:val="center"/>
        <w:rPr>
          <w:rFonts w:ascii="Tahoma" w:hAnsi="Tahoma"/>
          <w:sz w:val="16"/>
          <w:szCs w:val="16"/>
        </w:rPr>
      </w:pPr>
    </w:p>
    <w:p w:rsidR="00F06AF3" w:rsidRPr="002900A2" w:rsidRDefault="003A4026">
      <w:pPr>
        <w:jc w:val="center"/>
        <w:rPr>
          <w:rFonts w:ascii="Tahoma" w:hAnsi="Tahoma"/>
          <w:b/>
          <w:sz w:val="24"/>
        </w:rPr>
      </w:pPr>
      <w:r w:rsidRPr="002900A2">
        <w:rPr>
          <w:rFonts w:ascii="Tahoma" w:hAnsi="Tahoma"/>
          <w:b/>
          <w:sz w:val="24"/>
        </w:rPr>
        <w:t>§ 9</w:t>
      </w:r>
    </w:p>
    <w:p w:rsidR="00F06AF3" w:rsidRDefault="00F06AF3">
      <w:pPr>
        <w:pStyle w:val="Tekstpodstawowy2"/>
      </w:pPr>
      <w:r>
        <w:t>Umowę sporządzono w dwóch jednobrzmiących egzemplarzach, po jednym egzemplarzu dla każdej ze stron.</w:t>
      </w:r>
    </w:p>
    <w:p w:rsidR="00F06AF3" w:rsidRDefault="00F06AF3">
      <w:pPr>
        <w:numPr>
          <w:ilvl w:val="12"/>
          <w:numId w:val="0"/>
        </w:numPr>
        <w:tabs>
          <w:tab w:val="left" w:pos="426"/>
          <w:tab w:val="left" w:pos="1418"/>
        </w:tabs>
        <w:rPr>
          <w:rFonts w:ascii="Tahoma" w:hAnsi="Tahoma"/>
          <w:b/>
          <w:noProof/>
          <w:spacing w:val="-3"/>
          <w:sz w:val="24"/>
        </w:rPr>
      </w:pPr>
      <w:r>
        <w:rPr>
          <w:rFonts w:ascii="Tahoma" w:hAnsi="Tahoma"/>
          <w:b/>
          <w:noProof/>
          <w:spacing w:val="-3"/>
          <w:sz w:val="24"/>
        </w:rPr>
        <w:tab/>
      </w:r>
      <w:r>
        <w:rPr>
          <w:rFonts w:ascii="Tahoma" w:hAnsi="Tahoma"/>
          <w:b/>
          <w:noProof/>
          <w:spacing w:val="-3"/>
          <w:sz w:val="24"/>
        </w:rPr>
        <w:tab/>
        <w:t xml:space="preserve">   </w:t>
      </w:r>
    </w:p>
    <w:p w:rsidR="00F06AF3" w:rsidRDefault="008749DD">
      <w:pPr>
        <w:pStyle w:val="Tytu"/>
        <w:jc w:val="left"/>
      </w:pPr>
      <w:r>
        <w:rPr>
          <w:rFonts w:ascii="Tahoma" w:hAnsi="Tahoma"/>
          <w:noProof/>
          <w:spacing w:val="-3"/>
          <w:sz w:val="28"/>
        </w:rPr>
        <w:t xml:space="preserve">   ZAMAWIAJĄCY                                                      </w:t>
      </w:r>
      <w:r w:rsidR="00F06AF3">
        <w:rPr>
          <w:rFonts w:ascii="Tahoma" w:hAnsi="Tahoma"/>
          <w:noProof/>
          <w:spacing w:val="-3"/>
          <w:sz w:val="28"/>
        </w:rPr>
        <w:t>WYKONAWCA</w:t>
      </w:r>
      <w:r w:rsidR="00F06AF3">
        <w:rPr>
          <w:rFonts w:ascii="Tahoma" w:hAnsi="Tahoma"/>
          <w:b w:val="0"/>
          <w:noProof/>
          <w:spacing w:val="-3"/>
          <w:sz w:val="28"/>
        </w:rPr>
        <w:t xml:space="preserve">                                                           </w:t>
      </w:r>
    </w:p>
    <w:sectPr w:rsidR="00F06AF3" w:rsidSect="005D26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3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EAB" w:rsidRDefault="003E5EAB">
      <w:r>
        <w:separator/>
      </w:r>
    </w:p>
  </w:endnote>
  <w:endnote w:type="continuationSeparator" w:id="0">
    <w:p w:rsidR="003E5EAB" w:rsidRDefault="003E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118" w:rsidRDefault="00951118" w:rsidP="00ED54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1118" w:rsidRPr="00F02754" w:rsidRDefault="00951118" w:rsidP="009E141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118" w:rsidRDefault="00951118" w:rsidP="00ED54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439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51118" w:rsidRPr="00F02754" w:rsidRDefault="00951118" w:rsidP="009E141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118" w:rsidRDefault="009511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EAB" w:rsidRDefault="003E5EAB">
      <w:r>
        <w:separator/>
      </w:r>
    </w:p>
  </w:footnote>
  <w:footnote w:type="continuationSeparator" w:id="0">
    <w:p w:rsidR="003E5EAB" w:rsidRDefault="003E5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118" w:rsidRDefault="009511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118" w:rsidRDefault="009511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118" w:rsidRDefault="009511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C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D55E1"/>
    <w:multiLevelType w:val="singleLevel"/>
    <w:tmpl w:val="0FEAE9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4"/>
      </w:rPr>
    </w:lvl>
  </w:abstractNum>
  <w:abstractNum w:abstractNumId="2" w15:restartNumberingAfterBreak="0">
    <w:nsid w:val="0DB87133"/>
    <w:multiLevelType w:val="singleLevel"/>
    <w:tmpl w:val="D6424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3" w15:restartNumberingAfterBreak="0">
    <w:nsid w:val="0E6C6E30"/>
    <w:multiLevelType w:val="hybridMultilevel"/>
    <w:tmpl w:val="D460FD96"/>
    <w:lvl w:ilvl="0" w:tplc="E8A212EA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84E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D53A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6503BF9"/>
    <w:multiLevelType w:val="hybridMultilevel"/>
    <w:tmpl w:val="0E5C5E5E"/>
    <w:lvl w:ilvl="0" w:tplc="30CA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3AAB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2878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62DE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9E6E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E24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A6F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A1C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C0B0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777F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BD73AAB"/>
    <w:multiLevelType w:val="multilevel"/>
    <w:tmpl w:val="AF8E4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41263D"/>
    <w:multiLevelType w:val="hybridMultilevel"/>
    <w:tmpl w:val="7AE4EF00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2AD30F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DC049DD"/>
    <w:multiLevelType w:val="multilevel"/>
    <w:tmpl w:val="6680A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2382A"/>
    <w:multiLevelType w:val="hybridMultilevel"/>
    <w:tmpl w:val="CDB09398"/>
    <w:lvl w:ilvl="0" w:tplc="125CA5E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30F84C93"/>
    <w:multiLevelType w:val="singleLevel"/>
    <w:tmpl w:val="DB5E424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4" w15:restartNumberingAfterBreak="0">
    <w:nsid w:val="31484C83"/>
    <w:multiLevelType w:val="singleLevel"/>
    <w:tmpl w:val="17FED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4FC58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5856C35"/>
    <w:multiLevelType w:val="multilevel"/>
    <w:tmpl w:val="E5D00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A3379CD"/>
    <w:multiLevelType w:val="singleLevel"/>
    <w:tmpl w:val="00CE3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ADC39FD"/>
    <w:multiLevelType w:val="singleLevel"/>
    <w:tmpl w:val="BC26B13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0583D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313677C"/>
    <w:multiLevelType w:val="singleLevel"/>
    <w:tmpl w:val="B64AC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4"/>
      </w:rPr>
    </w:lvl>
  </w:abstractNum>
  <w:abstractNum w:abstractNumId="21" w15:restartNumberingAfterBreak="0">
    <w:nsid w:val="44401DD9"/>
    <w:multiLevelType w:val="hybridMultilevel"/>
    <w:tmpl w:val="20DC206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444C5663"/>
    <w:multiLevelType w:val="multilevel"/>
    <w:tmpl w:val="6680A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E5487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D520B66"/>
    <w:multiLevelType w:val="hybridMultilevel"/>
    <w:tmpl w:val="35E60672"/>
    <w:lvl w:ilvl="0" w:tplc="1110F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98393D"/>
    <w:multiLevelType w:val="singleLevel"/>
    <w:tmpl w:val="1B86366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6" w15:restartNumberingAfterBreak="0">
    <w:nsid w:val="53E536A5"/>
    <w:multiLevelType w:val="hybridMultilevel"/>
    <w:tmpl w:val="D7EAE71A"/>
    <w:lvl w:ilvl="0" w:tplc="4AB8D8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D447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032166B"/>
    <w:multiLevelType w:val="hybridMultilevel"/>
    <w:tmpl w:val="6680A5C8"/>
    <w:lvl w:ilvl="0" w:tplc="89FAB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750088"/>
    <w:multiLevelType w:val="hybridMultilevel"/>
    <w:tmpl w:val="D4FC44C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 w15:restartNumberingAfterBreak="0">
    <w:nsid w:val="67F163F1"/>
    <w:multiLevelType w:val="singleLevel"/>
    <w:tmpl w:val="E384E97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8E271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9CC7611"/>
    <w:multiLevelType w:val="singleLevel"/>
    <w:tmpl w:val="588ED61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B114C8F"/>
    <w:multiLevelType w:val="hybridMultilevel"/>
    <w:tmpl w:val="AF8E4990"/>
    <w:lvl w:ilvl="0" w:tplc="AF363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B67A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3E44C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4146BDC"/>
    <w:multiLevelType w:val="hybridMultilevel"/>
    <w:tmpl w:val="5D307DBC"/>
    <w:lvl w:ilvl="0" w:tplc="88D60DD6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ascii="Tahoma" w:hAnsi="Tahoma" w:hint="default"/>
        <w:b w:val="0"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0C2569"/>
    <w:multiLevelType w:val="hybridMultilevel"/>
    <w:tmpl w:val="3E6C2934"/>
    <w:lvl w:ilvl="0" w:tplc="9DDCA76A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E142B75"/>
    <w:multiLevelType w:val="hybridMultilevel"/>
    <w:tmpl w:val="FCDACE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10"/>
  </w:num>
  <w:num w:numId="4">
    <w:abstractNumId w:val="15"/>
  </w:num>
  <w:num w:numId="5">
    <w:abstractNumId w:val="5"/>
  </w:num>
  <w:num w:numId="6">
    <w:abstractNumId w:val="30"/>
  </w:num>
  <w:num w:numId="7">
    <w:abstractNumId w:val="32"/>
  </w:num>
  <w:num w:numId="8">
    <w:abstractNumId w:val="23"/>
  </w:num>
  <w:num w:numId="9">
    <w:abstractNumId w:val="18"/>
  </w:num>
  <w:num w:numId="10">
    <w:abstractNumId w:val="14"/>
  </w:num>
  <w:num w:numId="11">
    <w:abstractNumId w:val="0"/>
  </w:num>
  <w:num w:numId="12">
    <w:abstractNumId w:val="4"/>
  </w:num>
  <w:num w:numId="13">
    <w:abstractNumId w:val="19"/>
  </w:num>
  <w:num w:numId="14">
    <w:abstractNumId w:val="27"/>
  </w:num>
  <w:num w:numId="15">
    <w:abstractNumId w:val="25"/>
  </w:num>
  <w:num w:numId="16">
    <w:abstractNumId w:val="2"/>
  </w:num>
  <w:num w:numId="17">
    <w:abstractNumId w:val="13"/>
  </w:num>
  <w:num w:numId="18">
    <w:abstractNumId w:val="13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19">
    <w:abstractNumId w:val="1"/>
  </w:num>
  <w:num w:numId="20">
    <w:abstractNumId w:val="20"/>
  </w:num>
  <w:num w:numId="21">
    <w:abstractNumId w:val="6"/>
  </w:num>
  <w:num w:numId="22">
    <w:abstractNumId w:val="35"/>
  </w:num>
  <w:num w:numId="23">
    <w:abstractNumId w:val="26"/>
  </w:num>
  <w:num w:numId="24">
    <w:abstractNumId w:val="38"/>
  </w:num>
  <w:num w:numId="25">
    <w:abstractNumId w:val="12"/>
  </w:num>
  <w:num w:numId="26">
    <w:abstractNumId w:val="3"/>
  </w:num>
  <w:num w:numId="27">
    <w:abstractNumId w:val="36"/>
  </w:num>
  <w:num w:numId="28">
    <w:abstractNumId w:val="17"/>
  </w:num>
  <w:num w:numId="29">
    <w:abstractNumId w:val="33"/>
  </w:num>
  <w:num w:numId="30">
    <w:abstractNumId w:val="24"/>
  </w:num>
  <w:num w:numId="31">
    <w:abstractNumId w:val="8"/>
  </w:num>
  <w:num w:numId="32">
    <w:abstractNumId w:val="28"/>
  </w:num>
  <w:num w:numId="33">
    <w:abstractNumId w:val="11"/>
  </w:num>
  <w:num w:numId="34">
    <w:abstractNumId w:val="22"/>
  </w:num>
  <w:num w:numId="35">
    <w:abstractNumId w:val="7"/>
  </w:num>
  <w:num w:numId="36">
    <w:abstractNumId w:val="37"/>
  </w:num>
  <w:num w:numId="37">
    <w:abstractNumId w:val="21"/>
  </w:num>
  <w:num w:numId="38">
    <w:abstractNumId w:val="29"/>
  </w:num>
  <w:num w:numId="39">
    <w:abstractNumId w:val="16"/>
    <w:lvlOverride w:ilvl="0">
      <w:startOverride w:val="1"/>
    </w:lvlOverride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B63C4"/>
    <w:rsid w:val="00000536"/>
    <w:rsid w:val="00025AA0"/>
    <w:rsid w:val="00032D99"/>
    <w:rsid w:val="00042189"/>
    <w:rsid w:val="00043266"/>
    <w:rsid w:val="00072945"/>
    <w:rsid w:val="00077719"/>
    <w:rsid w:val="00085642"/>
    <w:rsid w:val="00086633"/>
    <w:rsid w:val="000C3E00"/>
    <w:rsid w:val="000D1C51"/>
    <w:rsid w:val="000D231E"/>
    <w:rsid w:val="00104B65"/>
    <w:rsid w:val="00106647"/>
    <w:rsid w:val="00107D56"/>
    <w:rsid w:val="00131A9D"/>
    <w:rsid w:val="0013748B"/>
    <w:rsid w:val="001453B5"/>
    <w:rsid w:val="00152098"/>
    <w:rsid w:val="0015431C"/>
    <w:rsid w:val="00174750"/>
    <w:rsid w:val="00196A0A"/>
    <w:rsid w:val="001A2C37"/>
    <w:rsid w:val="001D4198"/>
    <w:rsid w:val="001E6E86"/>
    <w:rsid w:val="001F1EAF"/>
    <w:rsid w:val="0024459F"/>
    <w:rsid w:val="00250506"/>
    <w:rsid w:val="00250B61"/>
    <w:rsid w:val="00257EF2"/>
    <w:rsid w:val="00263182"/>
    <w:rsid w:val="002707C2"/>
    <w:rsid w:val="0027437B"/>
    <w:rsid w:val="002900A2"/>
    <w:rsid w:val="002D1E60"/>
    <w:rsid w:val="002E3DF6"/>
    <w:rsid w:val="002E41B3"/>
    <w:rsid w:val="002E4ABD"/>
    <w:rsid w:val="002E5A07"/>
    <w:rsid w:val="002F0F60"/>
    <w:rsid w:val="003353B7"/>
    <w:rsid w:val="0033774D"/>
    <w:rsid w:val="003452A4"/>
    <w:rsid w:val="003A4026"/>
    <w:rsid w:val="003C4047"/>
    <w:rsid w:val="003D4A0F"/>
    <w:rsid w:val="003D5768"/>
    <w:rsid w:val="003E22DA"/>
    <w:rsid w:val="003E5EAB"/>
    <w:rsid w:val="003F72FD"/>
    <w:rsid w:val="00405FB4"/>
    <w:rsid w:val="004154C9"/>
    <w:rsid w:val="0042462A"/>
    <w:rsid w:val="0044759B"/>
    <w:rsid w:val="004756C2"/>
    <w:rsid w:val="004A099A"/>
    <w:rsid w:val="004B63C4"/>
    <w:rsid w:val="004B69B4"/>
    <w:rsid w:val="004B793B"/>
    <w:rsid w:val="004C5F0B"/>
    <w:rsid w:val="004C7E74"/>
    <w:rsid w:val="004D27DC"/>
    <w:rsid w:val="004D2912"/>
    <w:rsid w:val="004E37D9"/>
    <w:rsid w:val="004F5858"/>
    <w:rsid w:val="004F7FEF"/>
    <w:rsid w:val="00535CFA"/>
    <w:rsid w:val="00546904"/>
    <w:rsid w:val="00555CEC"/>
    <w:rsid w:val="00557E9F"/>
    <w:rsid w:val="005629EF"/>
    <w:rsid w:val="00567B58"/>
    <w:rsid w:val="00580A42"/>
    <w:rsid w:val="00585920"/>
    <w:rsid w:val="00585FE5"/>
    <w:rsid w:val="00587449"/>
    <w:rsid w:val="00591282"/>
    <w:rsid w:val="005979D4"/>
    <w:rsid w:val="005A40B9"/>
    <w:rsid w:val="005A6F2E"/>
    <w:rsid w:val="005B05D7"/>
    <w:rsid w:val="005C377F"/>
    <w:rsid w:val="005D2539"/>
    <w:rsid w:val="005D269E"/>
    <w:rsid w:val="005F671F"/>
    <w:rsid w:val="0061560C"/>
    <w:rsid w:val="00630765"/>
    <w:rsid w:val="00641243"/>
    <w:rsid w:val="006733F5"/>
    <w:rsid w:val="00674EF5"/>
    <w:rsid w:val="00683C43"/>
    <w:rsid w:val="00693889"/>
    <w:rsid w:val="006A3749"/>
    <w:rsid w:val="006B4C11"/>
    <w:rsid w:val="006C1CE7"/>
    <w:rsid w:val="006D1E71"/>
    <w:rsid w:val="006D2AC2"/>
    <w:rsid w:val="006F4B32"/>
    <w:rsid w:val="007075E3"/>
    <w:rsid w:val="00707863"/>
    <w:rsid w:val="00711045"/>
    <w:rsid w:val="00721C52"/>
    <w:rsid w:val="00734657"/>
    <w:rsid w:val="00760A28"/>
    <w:rsid w:val="0076405C"/>
    <w:rsid w:val="00771605"/>
    <w:rsid w:val="00796392"/>
    <w:rsid w:val="007A4CCE"/>
    <w:rsid w:val="007B7289"/>
    <w:rsid w:val="007D62A5"/>
    <w:rsid w:val="007E7318"/>
    <w:rsid w:val="007F00AB"/>
    <w:rsid w:val="007F54C8"/>
    <w:rsid w:val="007F6E83"/>
    <w:rsid w:val="00813497"/>
    <w:rsid w:val="00824DCF"/>
    <w:rsid w:val="00831D82"/>
    <w:rsid w:val="00860763"/>
    <w:rsid w:val="00864069"/>
    <w:rsid w:val="008749DD"/>
    <w:rsid w:val="00881D57"/>
    <w:rsid w:val="008A71F5"/>
    <w:rsid w:val="008B51F8"/>
    <w:rsid w:val="008C09C0"/>
    <w:rsid w:val="008D1851"/>
    <w:rsid w:val="008D1AFE"/>
    <w:rsid w:val="008D3285"/>
    <w:rsid w:val="008D724A"/>
    <w:rsid w:val="008D739F"/>
    <w:rsid w:val="008E69E4"/>
    <w:rsid w:val="008F0CF4"/>
    <w:rsid w:val="00917E80"/>
    <w:rsid w:val="00951118"/>
    <w:rsid w:val="009620C1"/>
    <w:rsid w:val="009659AC"/>
    <w:rsid w:val="00967C2E"/>
    <w:rsid w:val="00995962"/>
    <w:rsid w:val="009C2610"/>
    <w:rsid w:val="009D2209"/>
    <w:rsid w:val="009D4817"/>
    <w:rsid w:val="009E1415"/>
    <w:rsid w:val="009E2434"/>
    <w:rsid w:val="00A1290B"/>
    <w:rsid w:val="00A416DA"/>
    <w:rsid w:val="00A62970"/>
    <w:rsid w:val="00A63114"/>
    <w:rsid w:val="00A64DB5"/>
    <w:rsid w:val="00A72843"/>
    <w:rsid w:val="00AC42C3"/>
    <w:rsid w:val="00AD786F"/>
    <w:rsid w:val="00AF1395"/>
    <w:rsid w:val="00B17D04"/>
    <w:rsid w:val="00B5112B"/>
    <w:rsid w:val="00B91A9C"/>
    <w:rsid w:val="00B96CD5"/>
    <w:rsid w:val="00C157E2"/>
    <w:rsid w:val="00C30071"/>
    <w:rsid w:val="00C343F4"/>
    <w:rsid w:val="00C3637C"/>
    <w:rsid w:val="00C42E40"/>
    <w:rsid w:val="00C613A7"/>
    <w:rsid w:val="00C64492"/>
    <w:rsid w:val="00C85B2E"/>
    <w:rsid w:val="00CB3712"/>
    <w:rsid w:val="00CF1E20"/>
    <w:rsid w:val="00CF5614"/>
    <w:rsid w:val="00D3381B"/>
    <w:rsid w:val="00D355D6"/>
    <w:rsid w:val="00D358C5"/>
    <w:rsid w:val="00D361F1"/>
    <w:rsid w:val="00D4439F"/>
    <w:rsid w:val="00D4524E"/>
    <w:rsid w:val="00D63701"/>
    <w:rsid w:val="00E11724"/>
    <w:rsid w:val="00E24D94"/>
    <w:rsid w:val="00E361DF"/>
    <w:rsid w:val="00E513C2"/>
    <w:rsid w:val="00E52AB3"/>
    <w:rsid w:val="00E52AFA"/>
    <w:rsid w:val="00E544FA"/>
    <w:rsid w:val="00E66B31"/>
    <w:rsid w:val="00E90634"/>
    <w:rsid w:val="00EA0042"/>
    <w:rsid w:val="00EA22CC"/>
    <w:rsid w:val="00EA26B3"/>
    <w:rsid w:val="00EB4580"/>
    <w:rsid w:val="00ED54F4"/>
    <w:rsid w:val="00EE3C52"/>
    <w:rsid w:val="00F00A31"/>
    <w:rsid w:val="00F01969"/>
    <w:rsid w:val="00F02754"/>
    <w:rsid w:val="00F06AF3"/>
    <w:rsid w:val="00F07503"/>
    <w:rsid w:val="00F27C4F"/>
    <w:rsid w:val="00F51A55"/>
    <w:rsid w:val="00F557A1"/>
    <w:rsid w:val="00F7306D"/>
    <w:rsid w:val="00F74E36"/>
    <w:rsid w:val="00F762C3"/>
    <w:rsid w:val="00F85EB7"/>
    <w:rsid w:val="00FA71EC"/>
    <w:rsid w:val="00FB745E"/>
    <w:rsid w:val="00FE2023"/>
    <w:rsid w:val="00FE3DBB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rFonts w:ascii="Tahoma" w:hAnsi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sz w:val="24"/>
    </w:rPr>
  </w:style>
  <w:style w:type="paragraph" w:styleId="Tekstpodstawowywcity">
    <w:name w:val="Body Text Indent"/>
    <w:basedOn w:val="Normalny"/>
    <w:pPr>
      <w:jc w:val="both"/>
    </w:pPr>
    <w:rPr>
      <w:sz w:val="28"/>
    </w:rPr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rFonts w:ascii="Tahoma" w:hAnsi="Tahoma"/>
      <w:sz w:val="24"/>
    </w:rPr>
  </w:style>
  <w:style w:type="paragraph" w:styleId="Tekstpodstawowywcity3">
    <w:name w:val="Body Text Indent 3"/>
    <w:basedOn w:val="Normalny"/>
    <w:pPr>
      <w:ind w:left="225"/>
      <w:jc w:val="both"/>
    </w:pPr>
    <w:rPr>
      <w:rFonts w:ascii="Tahoma" w:hAnsi="Tahoma"/>
      <w:sz w:val="24"/>
    </w:rPr>
  </w:style>
  <w:style w:type="paragraph" w:styleId="Tekstpodstawowy3">
    <w:name w:val="Body Text 3"/>
    <w:basedOn w:val="Normalny"/>
    <w:rPr>
      <w:rFonts w:ascii="Tahoma" w:hAnsi="Tahoma"/>
      <w:sz w:val="28"/>
    </w:rPr>
  </w:style>
  <w:style w:type="paragraph" w:styleId="Tekstpodstawowywcity2">
    <w:name w:val="Body Text Indent 2"/>
    <w:basedOn w:val="Normalny"/>
    <w:pPr>
      <w:ind w:left="426"/>
      <w:jc w:val="both"/>
    </w:pPr>
    <w:rPr>
      <w:rFonts w:ascii="Tahoma" w:hAnsi="Tahoma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sid w:val="00711045"/>
    <w:rPr>
      <w:sz w:val="16"/>
      <w:szCs w:val="16"/>
    </w:rPr>
  </w:style>
  <w:style w:type="paragraph" w:styleId="Tekstkomentarza">
    <w:name w:val="annotation text"/>
    <w:basedOn w:val="Normalny"/>
    <w:semiHidden/>
    <w:rsid w:val="00711045"/>
  </w:style>
  <w:style w:type="paragraph" w:styleId="Tematkomentarza">
    <w:name w:val="annotation subject"/>
    <w:basedOn w:val="Tekstkomentarza"/>
    <w:next w:val="Tekstkomentarza"/>
    <w:semiHidden/>
    <w:rsid w:val="00711045"/>
    <w:rPr>
      <w:b/>
      <w:bCs/>
    </w:rPr>
  </w:style>
  <w:style w:type="paragraph" w:styleId="Tekstdymka">
    <w:name w:val="Balloon Text"/>
    <w:basedOn w:val="Normalny"/>
    <w:semiHidden/>
    <w:rsid w:val="007110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02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2754"/>
  </w:style>
  <w:style w:type="character" w:customStyle="1" w:styleId="TekstpodstawowyZnak">
    <w:name w:val="Tekst podstawowy Znak"/>
    <w:link w:val="Tekstpodstawowy"/>
    <w:rsid w:val="003F72F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5882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/>
  <cp:keywords/>
  <dc:description/>
  <cp:lastModifiedBy/>
  <cp:revision>1</cp:revision>
  <cp:lastPrinted>2014-03-27T08:20:00Z</cp:lastPrinted>
  <dcterms:created xsi:type="dcterms:W3CDTF">2019-03-29T11:52:00Z</dcterms:created>
  <dcterms:modified xsi:type="dcterms:W3CDTF">2019-03-29T11:52:00Z</dcterms:modified>
</cp:coreProperties>
</file>